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6751" w14:textId="77777777" w:rsidR="000433E7" w:rsidRDefault="000433E7" w:rsidP="000433E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K PODÁNÍ NABÍDKY</w:t>
      </w:r>
    </w:p>
    <w:p w14:paraId="490E748E" w14:textId="77777777" w:rsidR="000433E7" w:rsidRDefault="000433E7" w:rsidP="000433E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</w:p>
    <w:p w14:paraId="4A9A352A" w14:textId="77777777" w:rsidR="000433E7" w:rsidRDefault="000433E7" w:rsidP="000433E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ZADÁVACÍ PODMÍNKY</w:t>
      </w:r>
    </w:p>
    <w:p w14:paraId="18F67456" w14:textId="77777777" w:rsidR="000433E7" w:rsidRDefault="000433E7" w:rsidP="000433E7">
      <w:pPr>
        <w:jc w:val="center"/>
        <w:rPr>
          <w:rFonts w:ascii="Arial" w:hAnsi="Arial" w:cs="Arial"/>
          <w:b/>
        </w:rPr>
      </w:pPr>
    </w:p>
    <w:p w14:paraId="41D9C62F" w14:textId="77777777" w:rsidR="000433E7" w:rsidRDefault="000433E7" w:rsidP="000433E7">
      <w:pPr>
        <w:jc w:val="center"/>
        <w:rPr>
          <w:rFonts w:ascii="Arial" w:hAnsi="Arial" w:cs="Arial"/>
          <w:b/>
        </w:rPr>
      </w:pPr>
    </w:p>
    <w:p w14:paraId="5A94C2BA" w14:textId="727F4168" w:rsidR="000433E7" w:rsidRPr="001C7B7C" w:rsidRDefault="000433E7" w:rsidP="000433E7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 w:rsidR="0028732D">
        <w:rPr>
          <w:rFonts w:ascii="Arial" w:hAnsi="Arial" w:cs="Arial"/>
          <w:i/>
          <w:sz w:val="22"/>
          <w:szCs w:val="22"/>
        </w:rPr>
        <w:t>Dodávka a montáž herních prvků MŠ Vizovice</w:t>
      </w:r>
    </w:p>
    <w:p w14:paraId="66567E5F" w14:textId="77777777" w:rsidR="000433E7" w:rsidRPr="001C7B7C" w:rsidRDefault="000433E7" w:rsidP="000433E7">
      <w:pPr>
        <w:jc w:val="both"/>
        <w:rPr>
          <w:rFonts w:ascii="Arial" w:hAnsi="Arial" w:cs="Arial"/>
          <w:b/>
          <w:sz w:val="22"/>
          <w:szCs w:val="22"/>
        </w:rPr>
      </w:pPr>
    </w:p>
    <w:p w14:paraId="1F3AEE09" w14:textId="0097EB11" w:rsidR="000433E7" w:rsidRPr="001C7B7C" w:rsidRDefault="000433E7" w:rsidP="000433E7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7E0ABD">
        <w:rPr>
          <w:rFonts w:ascii="Arial" w:hAnsi="Arial" w:cs="Arial"/>
          <w:sz w:val="22"/>
          <w:szCs w:val="22"/>
        </w:rPr>
        <w:t>veřejná zakázka malého rozsahu</w:t>
      </w:r>
      <w:r w:rsidR="003413DA">
        <w:rPr>
          <w:rFonts w:ascii="Arial" w:hAnsi="Arial" w:cs="Arial"/>
          <w:sz w:val="22"/>
          <w:szCs w:val="22"/>
        </w:rPr>
        <w:t xml:space="preserve">, </w:t>
      </w:r>
      <w:r w:rsidRPr="007E0ABD">
        <w:rPr>
          <w:rFonts w:ascii="Arial" w:hAnsi="Arial" w:cs="Arial"/>
          <w:sz w:val="22"/>
          <w:szCs w:val="22"/>
        </w:rPr>
        <w:t>dle § 27 a § 31 zákona č. 134/2016 Sb., o zadávání veřejných zakázek (dále též „zákon“) se nejedná o</w:t>
      </w:r>
      <w:r w:rsidR="000471C8">
        <w:rPr>
          <w:rFonts w:ascii="Arial" w:hAnsi="Arial" w:cs="Arial"/>
          <w:sz w:val="22"/>
          <w:szCs w:val="22"/>
        </w:rPr>
        <w:t> </w:t>
      </w:r>
      <w:r w:rsidRPr="007E0ABD">
        <w:rPr>
          <w:rFonts w:ascii="Arial" w:hAnsi="Arial" w:cs="Arial"/>
          <w:sz w:val="22"/>
          <w:szCs w:val="22"/>
        </w:rPr>
        <w:t xml:space="preserve">zadávací řízení podle tohoto zákona </w:t>
      </w:r>
    </w:p>
    <w:p w14:paraId="32CA9BD9" w14:textId="77777777" w:rsidR="000433E7" w:rsidRDefault="000433E7" w:rsidP="000433E7">
      <w:pPr>
        <w:rPr>
          <w:rFonts w:ascii="Arial" w:hAnsi="Arial" w:cs="Arial"/>
          <w:sz w:val="22"/>
          <w:szCs w:val="22"/>
        </w:rPr>
      </w:pPr>
    </w:p>
    <w:p w14:paraId="21C99FBD" w14:textId="71D02BE9" w:rsidR="000433E7" w:rsidRPr="003931C1" w:rsidRDefault="000433E7" w:rsidP="000433E7">
      <w:pPr>
        <w:rPr>
          <w:rFonts w:ascii="Arial" w:hAnsi="Arial" w:cs="Arial"/>
          <w:sz w:val="22"/>
          <w:szCs w:val="22"/>
        </w:rPr>
      </w:pPr>
      <w:r w:rsidRPr="003931C1">
        <w:rPr>
          <w:rFonts w:ascii="Arial" w:hAnsi="Arial" w:cs="Arial"/>
          <w:sz w:val="22"/>
          <w:szCs w:val="22"/>
        </w:rPr>
        <w:t>Druh řízení:</w:t>
      </w:r>
      <w:r w:rsidRPr="003931C1">
        <w:rPr>
          <w:rFonts w:ascii="Arial" w:hAnsi="Arial" w:cs="Arial"/>
          <w:sz w:val="22"/>
          <w:szCs w:val="22"/>
        </w:rPr>
        <w:tab/>
      </w:r>
      <w:r w:rsidRPr="003931C1">
        <w:rPr>
          <w:rFonts w:ascii="Arial" w:hAnsi="Arial" w:cs="Arial"/>
          <w:sz w:val="22"/>
          <w:szCs w:val="22"/>
        </w:rPr>
        <w:tab/>
        <w:t>uzavřená výzva</w:t>
      </w:r>
    </w:p>
    <w:p w14:paraId="4F01C936" w14:textId="77777777" w:rsidR="000433E7" w:rsidRPr="003931C1" w:rsidRDefault="000433E7" w:rsidP="000433E7">
      <w:pPr>
        <w:rPr>
          <w:rFonts w:ascii="Arial" w:hAnsi="Arial" w:cs="Arial"/>
          <w:sz w:val="22"/>
          <w:szCs w:val="22"/>
        </w:rPr>
      </w:pPr>
    </w:p>
    <w:p w14:paraId="1290F543" w14:textId="5A31832D" w:rsidR="000433E7" w:rsidRPr="001C7B7C" w:rsidRDefault="000433E7" w:rsidP="000433E7">
      <w:pPr>
        <w:rPr>
          <w:rFonts w:ascii="Arial" w:hAnsi="Arial" w:cs="Arial"/>
          <w:sz w:val="22"/>
          <w:szCs w:val="22"/>
        </w:rPr>
      </w:pPr>
      <w:r w:rsidRPr="003931C1">
        <w:rPr>
          <w:rFonts w:ascii="Arial" w:hAnsi="Arial" w:cs="Arial"/>
          <w:sz w:val="22"/>
          <w:szCs w:val="22"/>
        </w:rPr>
        <w:t>Druh zakázky:</w:t>
      </w:r>
      <w:r w:rsidRPr="003931C1">
        <w:rPr>
          <w:rFonts w:ascii="Arial" w:hAnsi="Arial" w:cs="Arial"/>
          <w:sz w:val="22"/>
          <w:szCs w:val="22"/>
        </w:rPr>
        <w:tab/>
      </w:r>
      <w:r w:rsidRPr="003931C1">
        <w:rPr>
          <w:rFonts w:ascii="Arial" w:hAnsi="Arial" w:cs="Arial"/>
          <w:sz w:val="22"/>
          <w:szCs w:val="22"/>
        </w:rPr>
        <w:tab/>
        <w:t xml:space="preserve">dodávky </w:t>
      </w:r>
    </w:p>
    <w:p w14:paraId="5E1DBA3E" w14:textId="77777777" w:rsidR="000433E7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357ED17D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5D3770A4" w14:textId="77777777" w:rsidR="000433E7" w:rsidRPr="001C7B7C" w:rsidRDefault="000433E7" w:rsidP="000433E7">
      <w:pPr>
        <w:numPr>
          <w:ilvl w:val="0"/>
          <w:numId w:val="2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Identifikační údaje zadavatele:</w:t>
      </w:r>
    </w:p>
    <w:p w14:paraId="32E92151" w14:textId="77777777" w:rsidR="000433E7" w:rsidRPr="001C7B7C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6"/>
        <w:gridCol w:w="4524"/>
      </w:tblGrid>
      <w:tr w:rsidR="000433E7" w:rsidRPr="001C7B7C" w14:paraId="6267B13B" w14:textId="77777777" w:rsidTr="008A3C6E">
        <w:tc>
          <w:tcPr>
            <w:tcW w:w="0" w:type="auto"/>
          </w:tcPr>
          <w:p w14:paraId="34AFDCD2" w14:textId="77777777" w:rsidR="000433E7" w:rsidRPr="001C7B7C" w:rsidRDefault="000433E7" w:rsidP="008A3C6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sz w:val="22"/>
                <w:szCs w:val="22"/>
              </w:rPr>
              <w:t>zadavatele</w:t>
            </w:r>
            <w:r w:rsidRPr="001C7B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4" w:type="dxa"/>
          </w:tcPr>
          <w:p w14:paraId="59B72733" w14:textId="58797C57" w:rsidR="000433E7" w:rsidRPr="000A170E" w:rsidRDefault="003931C1" w:rsidP="008A3C6E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Mateřská škola Vizovice</w:t>
            </w:r>
            <w:r w:rsidR="007039F9">
              <w:rPr>
                <w:rFonts w:ascii="Arial" w:hAnsi="Arial" w:cs="Arial"/>
                <w:i/>
                <w:sz w:val="22"/>
                <w:szCs w:val="22"/>
              </w:rPr>
              <w:t>, okres Zlín</w:t>
            </w:r>
          </w:p>
        </w:tc>
      </w:tr>
      <w:tr w:rsidR="000433E7" w:rsidRPr="001C7B7C" w14:paraId="194BDFBB" w14:textId="77777777" w:rsidTr="008A3C6E">
        <w:tc>
          <w:tcPr>
            <w:tcW w:w="0" w:type="auto"/>
          </w:tcPr>
          <w:p w14:paraId="3F071F3E" w14:textId="77777777" w:rsidR="000433E7" w:rsidRPr="001C7B7C" w:rsidRDefault="000433E7" w:rsidP="008A3C6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Sídlo:</w:t>
            </w:r>
            <w:r w:rsidRPr="001C7B7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24" w:type="dxa"/>
          </w:tcPr>
          <w:p w14:paraId="0F465C34" w14:textId="1A61452E" w:rsidR="000433E7" w:rsidRPr="001C7B7C" w:rsidRDefault="003931C1" w:rsidP="008A3C6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Palackého</w:t>
            </w:r>
            <w:r w:rsidR="007039F9">
              <w:rPr>
                <w:rFonts w:ascii="Arial" w:hAnsi="Arial" w:cs="Arial"/>
                <w:i/>
                <w:sz w:val="22"/>
                <w:szCs w:val="22"/>
              </w:rPr>
              <w:t xml:space="preserve"> nám.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86F97">
              <w:rPr>
                <w:rFonts w:ascii="Arial" w:hAnsi="Arial" w:cs="Arial"/>
                <w:i/>
                <w:sz w:val="22"/>
                <w:szCs w:val="22"/>
              </w:rPr>
              <w:t>888, 763 12 Vizovice</w:t>
            </w:r>
          </w:p>
        </w:tc>
      </w:tr>
      <w:tr w:rsidR="000433E7" w:rsidRPr="001C7B7C" w14:paraId="62E7C2A4" w14:textId="77777777" w:rsidTr="008A3C6E">
        <w:tc>
          <w:tcPr>
            <w:tcW w:w="0" w:type="auto"/>
          </w:tcPr>
          <w:p w14:paraId="0ED2BC30" w14:textId="77777777" w:rsidR="000433E7" w:rsidRPr="001C7B7C" w:rsidRDefault="000433E7" w:rsidP="008A3C6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</w:t>
            </w:r>
            <w:r w:rsidRPr="001C7B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4" w:type="dxa"/>
          </w:tcPr>
          <w:p w14:paraId="458A3A34" w14:textId="09B6DD9D" w:rsidR="000433E7" w:rsidRPr="001C7B7C" w:rsidRDefault="00A86F97" w:rsidP="008A3C6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70886229</w:t>
            </w:r>
          </w:p>
        </w:tc>
      </w:tr>
      <w:tr w:rsidR="000433E7" w:rsidRPr="001C7B7C" w14:paraId="37FCB57E" w14:textId="77777777" w:rsidTr="008A3C6E">
        <w:tc>
          <w:tcPr>
            <w:tcW w:w="0" w:type="auto"/>
          </w:tcPr>
          <w:p w14:paraId="7023010A" w14:textId="77777777" w:rsidR="000433E7" w:rsidRPr="001C7B7C" w:rsidRDefault="000433E7" w:rsidP="008A3C6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24" w:type="dxa"/>
          </w:tcPr>
          <w:p w14:paraId="09EBD951" w14:textId="14F88939" w:rsidR="000433E7" w:rsidRPr="001C7B7C" w:rsidRDefault="00A86F97" w:rsidP="008A3C6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Mgr. Ivana Petrů, ředitelka mateřské školy</w:t>
            </w:r>
          </w:p>
        </w:tc>
      </w:tr>
      <w:tr w:rsidR="000433E7" w:rsidRPr="001C7B7C" w14:paraId="7DF62923" w14:textId="77777777" w:rsidTr="008A3C6E">
        <w:tc>
          <w:tcPr>
            <w:tcW w:w="0" w:type="auto"/>
          </w:tcPr>
          <w:p w14:paraId="74CB7E08" w14:textId="77777777" w:rsidR="000433E7" w:rsidRPr="001C7B7C" w:rsidRDefault="000433E7" w:rsidP="008A3C6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524" w:type="dxa"/>
          </w:tcPr>
          <w:p w14:paraId="3DAF0240" w14:textId="7CB4BC82" w:rsidR="000433E7" w:rsidRPr="007C4446" w:rsidRDefault="00A86F97" w:rsidP="008A3C6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4446">
              <w:rPr>
                <w:rFonts w:ascii="Arial" w:hAnsi="Arial" w:cs="Arial"/>
                <w:i/>
                <w:sz w:val="22"/>
                <w:szCs w:val="22"/>
              </w:rPr>
              <w:t>Mgr. Ivana Petrů, ředitelka mateřské školy</w:t>
            </w:r>
          </w:p>
        </w:tc>
      </w:tr>
      <w:tr w:rsidR="000433E7" w:rsidRPr="001C7B7C" w14:paraId="5FDAE5C7" w14:textId="77777777" w:rsidTr="008A3C6E">
        <w:trPr>
          <w:trHeight w:val="278"/>
        </w:trPr>
        <w:tc>
          <w:tcPr>
            <w:tcW w:w="0" w:type="auto"/>
          </w:tcPr>
          <w:p w14:paraId="67952663" w14:textId="77777777" w:rsidR="000433E7" w:rsidRPr="001C7B7C" w:rsidRDefault="000433E7" w:rsidP="008A3C6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Telefon</w:t>
            </w:r>
            <w:r w:rsidRPr="00D778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4" w:type="dxa"/>
          </w:tcPr>
          <w:p w14:paraId="5FEE9BC6" w14:textId="169B6070" w:rsidR="000433E7" w:rsidRPr="007C4446" w:rsidRDefault="00472E20" w:rsidP="008A3C6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603 725 797</w:t>
            </w:r>
          </w:p>
        </w:tc>
      </w:tr>
      <w:tr w:rsidR="000433E7" w:rsidRPr="001C7B7C" w14:paraId="24C6EF26" w14:textId="77777777" w:rsidTr="008A3C6E">
        <w:tc>
          <w:tcPr>
            <w:tcW w:w="0" w:type="auto"/>
          </w:tcPr>
          <w:p w14:paraId="6BADDDE1" w14:textId="77777777" w:rsidR="000433E7" w:rsidRDefault="000433E7" w:rsidP="008A3C6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778E3">
              <w:rPr>
                <w:rFonts w:ascii="Arial" w:hAnsi="Arial" w:cs="Arial"/>
                <w:sz w:val="22"/>
                <w:szCs w:val="22"/>
              </w:rPr>
              <w:t>E-mail:</w:t>
            </w:r>
            <w:r w:rsidRPr="00D778E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825F1BC" w14:textId="77777777" w:rsidR="000433E7" w:rsidRPr="001C7B7C" w:rsidRDefault="000433E7" w:rsidP="008A3C6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www:</w:t>
            </w:r>
          </w:p>
        </w:tc>
        <w:tc>
          <w:tcPr>
            <w:tcW w:w="4524" w:type="dxa"/>
          </w:tcPr>
          <w:p w14:paraId="32B7697A" w14:textId="10845B52" w:rsidR="000433E7" w:rsidRPr="007C4446" w:rsidRDefault="00A834E6" w:rsidP="008A3C6E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hyperlink r:id="rId5" w:history="1">
              <w:r w:rsidR="007C4446" w:rsidRPr="007C4446">
                <w:rPr>
                  <w:rStyle w:val="Hypertextovodkaz"/>
                  <w:rFonts w:ascii="Arial" w:hAnsi="Arial" w:cs="Arial"/>
                  <w:i/>
                  <w:sz w:val="22"/>
                  <w:szCs w:val="22"/>
                </w:rPr>
                <w:t>skola@msvizovice.cz</w:t>
              </w:r>
            </w:hyperlink>
            <w:r w:rsidR="007C4446" w:rsidRPr="007C444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1563F4B" w14:textId="16E533AA" w:rsidR="000433E7" w:rsidRPr="007C4446" w:rsidRDefault="003413DA" w:rsidP="008A3C6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</w:t>
            </w:r>
            <w:r w:rsidR="007C4446" w:rsidRPr="007C4446">
              <w:rPr>
                <w:rFonts w:ascii="Arial" w:hAnsi="Arial" w:cs="Arial"/>
                <w:sz w:val="22"/>
                <w:szCs w:val="22"/>
              </w:rPr>
              <w:t xml:space="preserve">msvizovice.cz </w:t>
            </w:r>
          </w:p>
        </w:tc>
      </w:tr>
    </w:tbl>
    <w:p w14:paraId="4B6D60A8" w14:textId="77777777" w:rsidR="000433E7" w:rsidRPr="001C7B7C" w:rsidRDefault="000433E7" w:rsidP="000433E7">
      <w:pPr>
        <w:contextualSpacing/>
        <w:outlineLvl w:val="0"/>
        <w:rPr>
          <w:rFonts w:ascii="Arial" w:hAnsi="Arial" w:cs="Arial"/>
          <w:sz w:val="22"/>
          <w:szCs w:val="22"/>
        </w:rPr>
      </w:pPr>
    </w:p>
    <w:p w14:paraId="3E21E4EC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35580E0C" w14:textId="77777777" w:rsidR="000433E7" w:rsidRPr="001C7B7C" w:rsidRDefault="000433E7" w:rsidP="000433E7">
      <w:pPr>
        <w:numPr>
          <w:ilvl w:val="0"/>
          <w:numId w:val="2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Předmět veřejné zakázky</w:t>
      </w:r>
    </w:p>
    <w:p w14:paraId="0E1FB3CF" w14:textId="77777777" w:rsidR="000433E7" w:rsidRPr="001C7B7C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7141D0AE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veřejné zakázky je:</w:t>
      </w:r>
      <w:r>
        <w:rPr>
          <w:rFonts w:ascii="Arial" w:hAnsi="Arial" w:cs="Arial"/>
          <w:sz w:val="22"/>
          <w:szCs w:val="22"/>
        </w:rPr>
        <w:tab/>
      </w:r>
    </w:p>
    <w:p w14:paraId="6071F124" w14:textId="3DA30A7D" w:rsidR="003413DA" w:rsidRDefault="00DC18F9" w:rsidP="000433E7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Dodávka a montáž průlezky</w:t>
      </w:r>
      <w:r w:rsidR="00E3733B">
        <w:rPr>
          <w:rFonts w:ascii="Arial" w:hAnsi="Arial" w:cs="Arial"/>
          <w:i/>
          <w:sz w:val="22"/>
          <w:szCs w:val="22"/>
        </w:rPr>
        <w:t xml:space="preserve"> – věžové sestavy</w:t>
      </w:r>
      <w:r>
        <w:rPr>
          <w:rFonts w:ascii="Arial" w:hAnsi="Arial" w:cs="Arial"/>
          <w:i/>
          <w:sz w:val="22"/>
          <w:szCs w:val="22"/>
        </w:rPr>
        <w:t>, dopadové plochy</w:t>
      </w:r>
      <w:r w:rsidR="003C5F8D">
        <w:rPr>
          <w:rFonts w:ascii="Arial" w:hAnsi="Arial" w:cs="Arial"/>
          <w:i/>
          <w:sz w:val="22"/>
          <w:szCs w:val="22"/>
        </w:rPr>
        <w:t xml:space="preserve"> dle ČSN EN 1177</w:t>
      </w:r>
      <w:r>
        <w:rPr>
          <w:rFonts w:ascii="Arial" w:hAnsi="Arial" w:cs="Arial"/>
          <w:i/>
          <w:sz w:val="22"/>
          <w:szCs w:val="22"/>
        </w:rPr>
        <w:t xml:space="preserve"> a pískoviště na hřišti Mateřské školy Vizovice,</w:t>
      </w:r>
      <w:r w:rsidR="00866072">
        <w:rPr>
          <w:rFonts w:ascii="Arial" w:hAnsi="Arial" w:cs="Arial"/>
          <w:i/>
          <w:sz w:val="22"/>
          <w:szCs w:val="22"/>
        </w:rPr>
        <w:t xml:space="preserve"> okres Zlín</w:t>
      </w:r>
      <w:r>
        <w:rPr>
          <w:rFonts w:ascii="Arial" w:hAnsi="Arial" w:cs="Arial"/>
          <w:i/>
          <w:sz w:val="22"/>
          <w:szCs w:val="22"/>
        </w:rPr>
        <w:t xml:space="preserve"> Palackého nám. 888, 763 12 Vizovice</w:t>
      </w:r>
      <w:r w:rsidR="00A168A4">
        <w:rPr>
          <w:rFonts w:ascii="Arial" w:hAnsi="Arial" w:cs="Arial"/>
          <w:i/>
          <w:sz w:val="22"/>
          <w:szCs w:val="22"/>
        </w:rPr>
        <w:t xml:space="preserve">. </w:t>
      </w:r>
    </w:p>
    <w:p w14:paraId="51E9EB99" w14:textId="6ED2EB43" w:rsidR="00A168A4" w:rsidRPr="00A168A4" w:rsidRDefault="00A168A4" w:rsidP="000433E7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Bližší specifikace </w:t>
      </w:r>
      <w:r w:rsidR="003413DA">
        <w:rPr>
          <w:rFonts w:ascii="Arial" w:hAnsi="Arial" w:cs="Arial"/>
          <w:i/>
          <w:sz w:val="22"/>
          <w:szCs w:val="22"/>
        </w:rPr>
        <w:t xml:space="preserve">jsou uvedeny </w:t>
      </w:r>
      <w:r>
        <w:rPr>
          <w:rFonts w:ascii="Arial" w:hAnsi="Arial" w:cs="Arial"/>
          <w:i/>
          <w:sz w:val="22"/>
          <w:szCs w:val="22"/>
        </w:rPr>
        <w:t>v</w:t>
      </w:r>
      <w:r w:rsidR="00E3733B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jednotlivých</w:t>
      </w:r>
      <w:r w:rsidR="00E3733B">
        <w:rPr>
          <w:rFonts w:ascii="Arial" w:hAnsi="Arial" w:cs="Arial"/>
          <w:i/>
          <w:sz w:val="22"/>
          <w:szCs w:val="22"/>
        </w:rPr>
        <w:t xml:space="preserve"> technických</w:t>
      </w:r>
      <w:r>
        <w:rPr>
          <w:rFonts w:ascii="Arial" w:hAnsi="Arial" w:cs="Arial"/>
          <w:i/>
          <w:sz w:val="22"/>
          <w:szCs w:val="22"/>
        </w:rPr>
        <w:t xml:space="preserve"> listech</w:t>
      </w:r>
      <w:r w:rsidR="00E3733B">
        <w:rPr>
          <w:rFonts w:ascii="Arial" w:hAnsi="Arial" w:cs="Arial"/>
          <w:i/>
          <w:sz w:val="22"/>
          <w:szCs w:val="22"/>
        </w:rPr>
        <w:t xml:space="preserve">, které jsou přílohou této výzvy. </w:t>
      </w:r>
      <w:r w:rsidR="003413DA">
        <w:rPr>
          <w:rFonts w:ascii="Arial" w:hAnsi="Arial" w:cs="Arial"/>
          <w:i/>
          <w:sz w:val="22"/>
          <w:szCs w:val="22"/>
        </w:rPr>
        <w:t>Tyto specifikace j</w:t>
      </w:r>
      <w:r w:rsidR="00E3733B">
        <w:rPr>
          <w:rFonts w:ascii="Arial" w:hAnsi="Arial" w:cs="Arial"/>
          <w:i/>
          <w:sz w:val="22"/>
          <w:szCs w:val="22"/>
        </w:rPr>
        <w:t>sou ilustrativní</w:t>
      </w:r>
      <w:r w:rsidR="003413DA">
        <w:rPr>
          <w:rFonts w:ascii="Arial" w:hAnsi="Arial" w:cs="Arial"/>
          <w:i/>
          <w:sz w:val="22"/>
          <w:szCs w:val="22"/>
        </w:rPr>
        <w:t>.</w:t>
      </w:r>
      <w:r w:rsidR="00FD6B91">
        <w:rPr>
          <w:rFonts w:ascii="Arial" w:hAnsi="Arial" w:cs="Arial"/>
          <w:i/>
          <w:sz w:val="22"/>
          <w:szCs w:val="22"/>
        </w:rPr>
        <w:t xml:space="preserve"> </w:t>
      </w:r>
      <w:r w:rsidR="003413DA">
        <w:rPr>
          <w:rFonts w:ascii="Arial" w:hAnsi="Arial" w:cs="Arial"/>
          <w:i/>
          <w:sz w:val="22"/>
          <w:szCs w:val="22"/>
        </w:rPr>
        <w:t>D</w:t>
      </w:r>
      <w:r w:rsidR="00E3733B">
        <w:rPr>
          <w:rFonts w:ascii="Arial" w:hAnsi="Arial" w:cs="Arial"/>
          <w:i/>
          <w:sz w:val="22"/>
          <w:szCs w:val="22"/>
        </w:rPr>
        <w:t>odavatel ve své nabídce doloží technické listy od zařízení, které hodlá dodat.</w:t>
      </w:r>
    </w:p>
    <w:p w14:paraId="7879A9F5" w14:textId="77777777" w:rsidR="000433E7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6E7A1FE0" w14:textId="77777777" w:rsidR="000433E7" w:rsidRPr="00D778E3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5E25C896" w14:textId="77777777" w:rsidR="000433E7" w:rsidRPr="003E111C" w:rsidRDefault="000433E7" w:rsidP="000433E7">
      <w:pPr>
        <w:numPr>
          <w:ilvl w:val="0"/>
          <w:numId w:val="2"/>
        </w:numPr>
        <w:shd w:val="clear" w:color="auto" w:fill="BFBFBF"/>
        <w:tabs>
          <w:tab w:val="clear" w:pos="360"/>
          <w:tab w:val="num" w:pos="284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Toc235924780"/>
      <w:r w:rsidRPr="001C7B7C">
        <w:rPr>
          <w:rFonts w:ascii="Arial" w:hAnsi="Arial" w:cs="Arial"/>
          <w:b/>
          <w:bCs/>
          <w:sz w:val="22"/>
          <w:szCs w:val="22"/>
        </w:rPr>
        <w:t xml:space="preserve">Zadávací dokumentace nebo podmínky přístupu či poskytnutí zadávací </w:t>
      </w:r>
      <w:r w:rsidRPr="003E111C">
        <w:rPr>
          <w:rFonts w:ascii="Arial" w:hAnsi="Arial" w:cs="Arial"/>
          <w:b/>
          <w:bCs/>
          <w:sz w:val="22"/>
          <w:szCs w:val="22"/>
        </w:rPr>
        <w:t xml:space="preserve">dokumentace </w:t>
      </w:r>
      <w:bookmarkEnd w:id="0"/>
    </w:p>
    <w:p w14:paraId="6A8D1834" w14:textId="77777777" w:rsidR="000433E7" w:rsidRDefault="000433E7" w:rsidP="000433E7">
      <w:pPr>
        <w:pStyle w:val="Zkladntext"/>
        <w:contextualSpacing/>
        <w:rPr>
          <w:rFonts w:ascii="Arial" w:hAnsi="Arial" w:cs="Arial"/>
          <w:sz w:val="22"/>
          <w:szCs w:val="22"/>
        </w:rPr>
      </w:pPr>
    </w:p>
    <w:p w14:paraId="41E66A71" w14:textId="3F7434C6" w:rsidR="000433E7" w:rsidRPr="00DC18F9" w:rsidRDefault="000433E7" w:rsidP="000433E7">
      <w:pPr>
        <w:pStyle w:val="Zkladntext"/>
        <w:contextualSpacing/>
        <w:rPr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Zadávací dokumentace je </w:t>
      </w:r>
      <w:r w:rsidR="00DC18F9">
        <w:rPr>
          <w:rFonts w:ascii="Arial" w:hAnsi="Arial" w:cs="Arial"/>
          <w:sz w:val="22"/>
          <w:szCs w:val="22"/>
          <w:lang w:val="cs-CZ"/>
        </w:rPr>
        <w:t>zaslána vybraným uchazečům</w:t>
      </w:r>
      <w:r w:rsidR="007039F9">
        <w:rPr>
          <w:rFonts w:ascii="Arial" w:hAnsi="Arial" w:cs="Arial"/>
          <w:sz w:val="22"/>
          <w:szCs w:val="22"/>
          <w:lang w:val="cs-CZ"/>
        </w:rPr>
        <w:t>.</w:t>
      </w:r>
      <w:r w:rsidR="002C3893">
        <w:rPr>
          <w:rFonts w:ascii="Arial" w:hAnsi="Arial" w:cs="Arial"/>
          <w:sz w:val="22"/>
          <w:szCs w:val="22"/>
          <w:lang w:val="cs-CZ"/>
        </w:rPr>
        <w:t xml:space="preserve"> Výzva je také zveřejněna na webu mateřské školy. </w:t>
      </w:r>
    </w:p>
    <w:p w14:paraId="25CD785C" w14:textId="403015F0" w:rsidR="000433E7" w:rsidRPr="00DC18F9" w:rsidRDefault="000433E7" w:rsidP="00DC18F9">
      <w:pPr>
        <w:rPr>
          <w:rFonts w:ascii="Arial" w:hAnsi="Arial" w:cs="Arial"/>
          <w:sz w:val="22"/>
          <w:szCs w:val="22"/>
          <w:lang w:val="x-none" w:eastAsia="x-none"/>
        </w:rPr>
      </w:pPr>
    </w:p>
    <w:p w14:paraId="568F34E4" w14:textId="77777777" w:rsidR="000433E7" w:rsidRPr="001C7B7C" w:rsidRDefault="000433E7" w:rsidP="000433E7">
      <w:pPr>
        <w:numPr>
          <w:ilvl w:val="0"/>
          <w:numId w:val="2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Termín a místo plnění veřejné zakázky</w:t>
      </w:r>
    </w:p>
    <w:p w14:paraId="4EECF601" w14:textId="77777777" w:rsidR="000433E7" w:rsidRPr="001C7B7C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73A662C5" w14:textId="32362471" w:rsidR="000433E7" w:rsidRPr="001C7B7C" w:rsidRDefault="000433E7" w:rsidP="000433E7">
      <w:pPr>
        <w:numPr>
          <w:ilvl w:val="1"/>
          <w:numId w:val="2"/>
        </w:numPr>
        <w:ind w:hanging="573"/>
        <w:contextualSpacing/>
        <w:rPr>
          <w:rFonts w:ascii="Arial" w:hAnsi="Arial" w:cs="Arial"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Předpokládaný termín zahájení </w:t>
      </w:r>
      <w:r>
        <w:rPr>
          <w:rFonts w:ascii="Arial" w:hAnsi="Arial" w:cs="Arial"/>
          <w:sz w:val="22"/>
          <w:szCs w:val="22"/>
        </w:rPr>
        <w:t>plnění</w:t>
      </w:r>
      <w:r w:rsidRPr="00034F14">
        <w:rPr>
          <w:rFonts w:ascii="Arial" w:hAnsi="Arial" w:cs="Arial"/>
          <w:sz w:val="22"/>
          <w:szCs w:val="22"/>
        </w:rPr>
        <w:t xml:space="preserve"> zakázky</w:t>
      </w:r>
      <w:r w:rsidRPr="001C7B7C">
        <w:rPr>
          <w:rFonts w:ascii="Arial" w:hAnsi="Arial" w:cs="Arial"/>
          <w:sz w:val="22"/>
          <w:szCs w:val="22"/>
        </w:rPr>
        <w:t>:</w:t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7ECD">
        <w:rPr>
          <w:rFonts w:ascii="Arial" w:hAnsi="Arial" w:cs="Arial"/>
          <w:i/>
          <w:sz w:val="22"/>
          <w:szCs w:val="22"/>
        </w:rPr>
        <w:t>po písemné výzvě zadavatele</w:t>
      </w:r>
      <w:r w:rsidR="007039F9">
        <w:rPr>
          <w:rFonts w:ascii="Arial" w:hAnsi="Arial" w:cs="Arial"/>
          <w:sz w:val="22"/>
          <w:szCs w:val="22"/>
        </w:rPr>
        <w:t xml:space="preserve">, předpokládaný termín </w:t>
      </w:r>
      <w:r w:rsidR="007039F9">
        <w:rPr>
          <w:rFonts w:ascii="Arial" w:hAnsi="Arial" w:cs="Arial"/>
          <w:sz w:val="22"/>
          <w:szCs w:val="22"/>
        </w:rPr>
        <w:tab/>
      </w:r>
      <w:r w:rsidR="007039F9">
        <w:rPr>
          <w:rFonts w:ascii="Arial" w:hAnsi="Arial" w:cs="Arial"/>
          <w:sz w:val="22"/>
          <w:szCs w:val="22"/>
        </w:rPr>
        <w:tab/>
      </w:r>
      <w:r w:rsidR="007039F9">
        <w:rPr>
          <w:rFonts w:ascii="Arial" w:hAnsi="Arial" w:cs="Arial"/>
          <w:sz w:val="22"/>
          <w:szCs w:val="22"/>
        </w:rPr>
        <w:tab/>
        <w:t>1. 7. 2021</w:t>
      </w:r>
    </w:p>
    <w:p w14:paraId="51281AAC" w14:textId="5BF40129" w:rsidR="000433E7" w:rsidRPr="00BC4886" w:rsidRDefault="000433E7" w:rsidP="000433E7">
      <w:pPr>
        <w:numPr>
          <w:ilvl w:val="1"/>
          <w:numId w:val="2"/>
        </w:numPr>
        <w:ind w:hanging="573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termín ukončení plnění zakázky:</w:t>
      </w:r>
      <w:r>
        <w:rPr>
          <w:rFonts w:ascii="Arial" w:hAnsi="Arial" w:cs="Arial"/>
          <w:sz w:val="22"/>
          <w:szCs w:val="22"/>
        </w:rPr>
        <w:tab/>
      </w:r>
      <w:r w:rsidR="00327ECD">
        <w:rPr>
          <w:rFonts w:ascii="Arial" w:hAnsi="Arial" w:cs="Arial"/>
          <w:i/>
          <w:sz w:val="22"/>
          <w:szCs w:val="22"/>
        </w:rPr>
        <w:t xml:space="preserve">1 měsíc od zahájení </w:t>
      </w:r>
      <w:r w:rsidR="000471C8">
        <w:rPr>
          <w:rFonts w:ascii="Arial" w:hAnsi="Arial" w:cs="Arial"/>
          <w:i/>
          <w:sz w:val="22"/>
          <w:szCs w:val="22"/>
        </w:rPr>
        <w:t>plnění</w:t>
      </w:r>
    </w:p>
    <w:p w14:paraId="0A94231C" w14:textId="0A0E400F" w:rsidR="000433E7" w:rsidRPr="00C87B76" w:rsidRDefault="000433E7" w:rsidP="000433E7">
      <w:pPr>
        <w:numPr>
          <w:ilvl w:val="1"/>
          <w:numId w:val="2"/>
        </w:numPr>
        <w:ind w:hanging="573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 zakázky</w:t>
      </w:r>
      <w:r w:rsidRPr="001C7B7C">
        <w:rPr>
          <w:rFonts w:ascii="Arial" w:hAnsi="Arial" w:cs="Arial"/>
          <w:sz w:val="22"/>
          <w:szCs w:val="22"/>
        </w:rPr>
        <w:t xml:space="preserve">: </w:t>
      </w:r>
      <w:r w:rsidRPr="001C7B7C">
        <w:rPr>
          <w:rFonts w:ascii="Arial" w:hAnsi="Arial" w:cs="Arial"/>
          <w:sz w:val="22"/>
          <w:szCs w:val="22"/>
        </w:rPr>
        <w:tab/>
      </w:r>
      <w:r w:rsidRPr="001C7B7C">
        <w:rPr>
          <w:rFonts w:ascii="Arial" w:hAnsi="Arial" w:cs="Arial"/>
          <w:sz w:val="22"/>
          <w:szCs w:val="22"/>
        </w:rPr>
        <w:tab/>
      </w:r>
      <w:r w:rsidRPr="001C7B7C">
        <w:rPr>
          <w:rFonts w:ascii="Arial" w:hAnsi="Arial" w:cs="Arial"/>
          <w:sz w:val="22"/>
          <w:szCs w:val="22"/>
        </w:rPr>
        <w:tab/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3CF1">
        <w:rPr>
          <w:rFonts w:ascii="Arial" w:hAnsi="Arial" w:cs="Arial"/>
          <w:i/>
          <w:sz w:val="22"/>
          <w:szCs w:val="22"/>
        </w:rPr>
        <w:t>Vizovice</w:t>
      </w:r>
    </w:p>
    <w:p w14:paraId="1A919CB8" w14:textId="77777777" w:rsidR="000433E7" w:rsidRDefault="000433E7" w:rsidP="000433E7">
      <w:pPr>
        <w:contextualSpacing/>
        <w:outlineLvl w:val="0"/>
        <w:rPr>
          <w:rFonts w:ascii="Arial" w:hAnsi="Arial" w:cs="Arial"/>
          <w:b/>
          <w:sz w:val="22"/>
          <w:szCs w:val="22"/>
        </w:rPr>
      </w:pPr>
    </w:p>
    <w:p w14:paraId="5F35FBFC" w14:textId="77777777" w:rsidR="000433E7" w:rsidRPr="001C7B7C" w:rsidRDefault="000433E7" w:rsidP="000433E7">
      <w:pPr>
        <w:contextualSpacing/>
        <w:outlineLvl w:val="0"/>
        <w:rPr>
          <w:rFonts w:ascii="Arial" w:hAnsi="Arial" w:cs="Arial"/>
          <w:b/>
          <w:sz w:val="22"/>
          <w:szCs w:val="22"/>
        </w:rPr>
      </w:pPr>
    </w:p>
    <w:p w14:paraId="3510D4C7" w14:textId="77777777" w:rsidR="000433E7" w:rsidRPr="001C7B7C" w:rsidRDefault="000433E7" w:rsidP="000433E7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Obsahové členění nabídky</w:t>
      </w:r>
    </w:p>
    <w:p w14:paraId="61BFB527" w14:textId="77777777" w:rsidR="000433E7" w:rsidRPr="001C7B7C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1295715D" w14:textId="77777777" w:rsidR="000433E7" w:rsidRPr="00034F14" w:rsidRDefault="000433E7" w:rsidP="0004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4F14">
        <w:rPr>
          <w:rFonts w:ascii="Arial" w:hAnsi="Arial" w:cs="Arial"/>
          <w:color w:val="000000"/>
          <w:sz w:val="22"/>
          <w:szCs w:val="22"/>
        </w:rPr>
        <w:lastRenderedPageBreak/>
        <w:t xml:space="preserve">Nabídkou se rozumí </w:t>
      </w:r>
      <w:r>
        <w:rPr>
          <w:rFonts w:ascii="Arial" w:hAnsi="Arial" w:cs="Arial"/>
          <w:color w:val="000000"/>
          <w:sz w:val="22"/>
          <w:szCs w:val="22"/>
        </w:rPr>
        <w:t xml:space="preserve">zejména </w:t>
      </w:r>
      <w:r w:rsidRPr="00034F14">
        <w:rPr>
          <w:rFonts w:ascii="Arial" w:hAnsi="Arial" w:cs="Arial"/>
          <w:color w:val="000000"/>
          <w:sz w:val="22"/>
          <w:szCs w:val="22"/>
        </w:rPr>
        <w:t xml:space="preserve">návrh smlouvy předložený </w:t>
      </w:r>
      <w:r>
        <w:rPr>
          <w:rFonts w:ascii="Arial" w:hAnsi="Arial" w:cs="Arial"/>
          <w:color w:val="000000"/>
          <w:sz w:val="22"/>
          <w:szCs w:val="22"/>
        </w:rPr>
        <w:t>dodavatelem</w:t>
      </w:r>
      <w:r w:rsidRPr="00034F14">
        <w:rPr>
          <w:rFonts w:ascii="Arial" w:hAnsi="Arial" w:cs="Arial"/>
          <w:color w:val="000000"/>
          <w:sz w:val="22"/>
          <w:szCs w:val="22"/>
        </w:rPr>
        <w:t xml:space="preserve"> včetně dokumentů a dokladů požadovaných zadavatelem v zadávacích podmínkách. </w:t>
      </w:r>
      <w:r>
        <w:rPr>
          <w:rFonts w:ascii="Arial" w:hAnsi="Arial" w:cs="Arial"/>
          <w:sz w:val="22"/>
        </w:rPr>
        <w:t>Součástí nabídky jsou i doklady a informace prokazující splnění kvalifikace. Nabídka a veškeré ostatní doklady a údaje budou uvedeny v českém jazyce v písemné (listinné) formě a nabídka bude v originálním znění podepsána osobou oprávněnou za dodavatele jednat a podepisovat (podle výpisu z Obchodního rejstříku či obdobné evidence, je-li zapsán), popřípadě statutárním orgánem zmocněnou osobou, jejíž plná moc musí být součástí nabídky.</w:t>
      </w:r>
    </w:p>
    <w:p w14:paraId="0A2AA83F" w14:textId="77777777" w:rsidR="000433E7" w:rsidRDefault="000433E7" w:rsidP="000433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8539DA" w14:textId="527BD9F3" w:rsidR="000433E7" w:rsidRDefault="000433E7" w:rsidP="0004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4F14">
        <w:rPr>
          <w:rFonts w:ascii="Arial" w:hAnsi="Arial" w:cs="Arial"/>
          <w:color w:val="000000"/>
          <w:sz w:val="22"/>
          <w:szCs w:val="22"/>
        </w:rPr>
        <w:t>Nabídka bude předložena v jednom originálním vyhotovení v písemné formě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F09262F" w14:textId="77777777" w:rsidR="000433E7" w:rsidRDefault="000433E7" w:rsidP="000433E7">
      <w:pPr>
        <w:jc w:val="both"/>
        <w:rPr>
          <w:rFonts w:ascii="Arial" w:hAnsi="Arial" w:cs="Arial"/>
          <w:sz w:val="22"/>
        </w:rPr>
      </w:pPr>
    </w:p>
    <w:p w14:paraId="6D0A7F36" w14:textId="77777777" w:rsidR="000433E7" w:rsidRDefault="000433E7" w:rsidP="000433E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Doklady prokazující způsobilost a kvalifikaci dodavatele musí být v souladu s požadavky této Výzvy k podání nabídky.</w:t>
      </w:r>
    </w:p>
    <w:p w14:paraId="46BF25EA" w14:textId="77777777" w:rsidR="000433E7" w:rsidRDefault="000433E7" w:rsidP="000433E7">
      <w:pPr>
        <w:jc w:val="both"/>
        <w:rPr>
          <w:rFonts w:ascii="Arial" w:hAnsi="Arial" w:cs="Arial"/>
          <w:sz w:val="22"/>
        </w:rPr>
      </w:pPr>
    </w:p>
    <w:p w14:paraId="2E1E600B" w14:textId="77777777" w:rsidR="000433E7" w:rsidRDefault="000433E7" w:rsidP="000433E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doporučuje, aby nabídka byla předložena také v elektronické podobě na CD (ve formátu aplikačních programů Microsoft Word a Excel či v PDF, návrh smlouvy samostatně ve formátu MS Word); v případě neshody mezi elektronickou podobou nabídky a předloženým originálem v písemné formě je rozhodující tištěná forma nabídky.</w:t>
      </w:r>
    </w:p>
    <w:p w14:paraId="5E575E43" w14:textId="77777777" w:rsidR="000433E7" w:rsidRDefault="000433E7" w:rsidP="000433E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Nabídka nebude obsahovat přepisy a opravy, které by mohly zadavatele uvést v omyl.</w:t>
      </w:r>
    </w:p>
    <w:p w14:paraId="58C80921" w14:textId="77777777" w:rsidR="000433E7" w:rsidRDefault="000433E7" w:rsidP="000433E7">
      <w:pPr>
        <w:jc w:val="both"/>
        <w:rPr>
          <w:rFonts w:ascii="Arial" w:hAnsi="Arial" w:cs="Arial"/>
          <w:sz w:val="22"/>
        </w:rPr>
      </w:pPr>
    </w:p>
    <w:p w14:paraId="0D131A32" w14:textId="77777777" w:rsidR="000433E7" w:rsidRDefault="000433E7" w:rsidP="000433E7">
      <w:pPr>
        <w:jc w:val="both"/>
        <w:rPr>
          <w:rFonts w:ascii="Arial" w:hAnsi="Arial" w:cs="Arial"/>
          <w:sz w:val="22"/>
        </w:rPr>
      </w:pPr>
      <w:r w:rsidRPr="00A168A4">
        <w:rPr>
          <w:rFonts w:ascii="Arial" w:hAnsi="Arial" w:cs="Arial"/>
          <w:sz w:val="22"/>
        </w:rPr>
        <w:t>Zadavatel doporučuje, aby nabídka byla zajištěna proti neoprávněné manipulaci (např. provázáním nabídky provázkem se zapečetěným volným koncem či jiným způsobem zajištění), a aby byly z důvodů právní jistoty všechny listy nabídky včetně příloh řádně očíslovány vzestupnou číselnou řadou.</w:t>
      </w:r>
    </w:p>
    <w:p w14:paraId="30E0B686" w14:textId="77777777" w:rsidR="000433E7" w:rsidRDefault="000433E7" w:rsidP="000433E7">
      <w:pPr>
        <w:ind w:firstLine="360"/>
        <w:rPr>
          <w:rFonts w:ascii="Arial" w:hAnsi="Arial" w:cs="Arial"/>
          <w:sz w:val="22"/>
        </w:rPr>
      </w:pPr>
    </w:p>
    <w:p w14:paraId="37C6FBA9" w14:textId="77777777" w:rsidR="000433E7" w:rsidRPr="00034F14" w:rsidRDefault="000433E7" w:rsidP="000433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Zadavatel doporučuje sestavení nabídky dle následujícího pořadí:</w:t>
      </w:r>
    </w:p>
    <w:p w14:paraId="67B15916" w14:textId="77777777" w:rsidR="000433E7" w:rsidRPr="00034F14" w:rsidRDefault="000433E7" w:rsidP="000433E7">
      <w:pPr>
        <w:rPr>
          <w:rFonts w:ascii="Arial" w:hAnsi="Arial" w:cs="Arial"/>
          <w:b/>
          <w:sz w:val="22"/>
          <w:szCs w:val="22"/>
        </w:rPr>
      </w:pPr>
    </w:p>
    <w:p w14:paraId="19B380E7" w14:textId="77777777" w:rsidR="000433E7" w:rsidRPr="00034F14" w:rsidRDefault="000433E7" w:rsidP="000433E7">
      <w:pPr>
        <w:numPr>
          <w:ilvl w:val="1"/>
          <w:numId w:val="3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>Vyplněný formulář „</w:t>
      </w:r>
      <w:r w:rsidRPr="00777C65">
        <w:rPr>
          <w:rFonts w:ascii="Arial" w:hAnsi="Arial" w:cs="Arial"/>
          <w:b/>
          <w:sz w:val="22"/>
          <w:szCs w:val="22"/>
        </w:rPr>
        <w:t>Krycí list nabídky</w:t>
      </w:r>
      <w:r w:rsidRPr="00034F14">
        <w:rPr>
          <w:rFonts w:ascii="Arial" w:hAnsi="Arial" w:cs="Arial"/>
          <w:sz w:val="22"/>
          <w:szCs w:val="22"/>
        </w:rPr>
        <w:t xml:space="preserve">“ opatřený podpisem </w:t>
      </w:r>
      <w:r>
        <w:rPr>
          <w:rFonts w:ascii="Arial" w:hAnsi="Arial" w:cs="Arial"/>
          <w:sz w:val="22"/>
        </w:rPr>
        <w:t>osoby (osob) oprávněné za dodavatele jednat a podepisovat</w:t>
      </w:r>
      <w:r w:rsidRPr="00034F14">
        <w:rPr>
          <w:rFonts w:ascii="Arial" w:hAnsi="Arial" w:cs="Arial"/>
          <w:sz w:val="22"/>
          <w:szCs w:val="22"/>
        </w:rPr>
        <w:t>.</w:t>
      </w:r>
    </w:p>
    <w:p w14:paraId="1664E494" w14:textId="77777777" w:rsidR="000433E7" w:rsidRPr="00034F14" w:rsidRDefault="000433E7" w:rsidP="000433E7">
      <w:pPr>
        <w:numPr>
          <w:ilvl w:val="1"/>
          <w:numId w:val="3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 w:rsidRPr="00777C65">
        <w:rPr>
          <w:rFonts w:ascii="Arial" w:hAnsi="Arial" w:cs="Arial"/>
          <w:b/>
          <w:sz w:val="22"/>
          <w:szCs w:val="22"/>
        </w:rPr>
        <w:t>Obsah nabídky</w:t>
      </w:r>
      <w:r w:rsidRPr="00034F14">
        <w:rPr>
          <w:rFonts w:ascii="Arial" w:hAnsi="Arial" w:cs="Arial"/>
          <w:sz w:val="22"/>
          <w:szCs w:val="22"/>
        </w:rPr>
        <w:t xml:space="preserve"> s uvedením čísel stran.</w:t>
      </w:r>
    </w:p>
    <w:p w14:paraId="37A1C042" w14:textId="77777777" w:rsidR="000433E7" w:rsidRPr="00034F14" w:rsidRDefault="000433E7" w:rsidP="000433E7">
      <w:pPr>
        <w:numPr>
          <w:ilvl w:val="1"/>
          <w:numId w:val="3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Doklady k prokázání splnění způsobilosti/kvalifikace</w:t>
      </w:r>
      <w:r w:rsidRPr="00034F14">
        <w:rPr>
          <w:rFonts w:ascii="Arial" w:hAnsi="Arial" w:cs="Arial"/>
          <w:sz w:val="22"/>
          <w:szCs w:val="22"/>
        </w:rPr>
        <w:t xml:space="preserve"> dle </w:t>
      </w:r>
      <w:r>
        <w:rPr>
          <w:rFonts w:ascii="Arial" w:hAnsi="Arial" w:cs="Arial"/>
          <w:sz w:val="22"/>
          <w:szCs w:val="22"/>
        </w:rPr>
        <w:t>bodu</w:t>
      </w:r>
      <w:r w:rsidRPr="00034F14">
        <w:rPr>
          <w:rFonts w:ascii="Arial" w:hAnsi="Arial" w:cs="Arial"/>
          <w:sz w:val="22"/>
          <w:szCs w:val="22"/>
        </w:rPr>
        <w:t xml:space="preserve"> </w:t>
      </w:r>
      <w:r w:rsidRPr="009F121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této Výzvy</w:t>
      </w:r>
      <w:r w:rsidRPr="00034F14">
        <w:rPr>
          <w:rFonts w:ascii="Arial" w:hAnsi="Arial" w:cs="Arial"/>
          <w:sz w:val="22"/>
          <w:szCs w:val="22"/>
        </w:rPr>
        <w:t>.</w:t>
      </w:r>
    </w:p>
    <w:p w14:paraId="53596A2F" w14:textId="77777777" w:rsidR="000433E7" w:rsidRPr="00034F14" w:rsidRDefault="000433E7" w:rsidP="000433E7">
      <w:pPr>
        <w:numPr>
          <w:ilvl w:val="1"/>
          <w:numId w:val="3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 w:rsidRPr="00B458BC">
        <w:rPr>
          <w:rFonts w:ascii="Arial" w:hAnsi="Arial" w:cs="Arial"/>
          <w:b/>
          <w:sz w:val="22"/>
          <w:szCs w:val="22"/>
        </w:rPr>
        <w:t>Rekapitulace nabídkové ceny</w:t>
      </w:r>
      <w:r w:rsidRPr="00034F14">
        <w:rPr>
          <w:rFonts w:ascii="Arial" w:hAnsi="Arial" w:cs="Arial"/>
          <w:sz w:val="22"/>
          <w:szCs w:val="22"/>
        </w:rPr>
        <w:t xml:space="preserve"> dle </w:t>
      </w:r>
      <w:r w:rsidRPr="009F1216">
        <w:rPr>
          <w:rFonts w:ascii="Arial" w:hAnsi="Arial" w:cs="Arial"/>
          <w:sz w:val="22"/>
          <w:szCs w:val="22"/>
        </w:rPr>
        <w:t>bodu 10</w:t>
      </w:r>
      <w:r>
        <w:rPr>
          <w:rFonts w:ascii="Arial" w:hAnsi="Arial" w:cs="Arial"/>
          <w:sz w:val="22"/>
          <w:szCs w:val="22"/>
        </w:rPr>
        <w:t xml:space="preserve"> této Výzvy.</w:t>
      </w:r>
    </w:p>
    <w:p w14:paraId="284B6E7C" w14:textId="3D785C3E" w:rsidR="000433E7" w:rsidRPr="004361F6" w:rsidRDefault="000433E7" w:rsidP="000433E7">
      <w:pPr>
        <w:numPr>
          <w:ilvl w:val="1"/>
          <w:numId w:val="3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Návrh smlouvy </w:t>
      </w:r>
      <w:r w:rsidRPr="00034F14">
        <w:rPr>
          <w:rFonts w:ascii="Arial" w:hAnsi="Arial" w:cs="Arial"/>
          <w:sz w:val="22"/>
          <w:szCs w:val="22"/>
        </w:rPr>
        <w:t xml:space="preserve">– podepsaný osobou oprávněnou za </w:t>
      </w:r>
      <w:r>
        <w:rPr>
          <w:rFonts w:ascii="Arial" w:hAnsi="Arial" w:cs="Arial"/>
          <w:sz w:val="22"/>
          <w:szCs w:val="22"/>
        </w:rPr>
        <w:t>dodavatele</w:t>
      </w:r>
      <w:r w:rsidRPr="00034F14">
        <w:rPr>
          <w:rFonts w:ascii="Arial" w:hAnsi="Arial" w:cs="Arial"/>
          <w:sz w:val="22"/>
          <w:szCs w:val="22"/>
        </w:rPr>
        <w:t xml:space="preserve"> jednat a podepisovat. </w:t>
      </w:r>
      <w:r w:rsidRPr="00777C65">
        <w:rPr>
          <w:rFonts w:ascii="Arial" w:hAnsi="Arial" w:cs="Arial"/>
          <w:sz w:val="22"/>
          <w:szCs w:val="22"/>
        </w:rPr>
        <w:t xml:space="preserve">Návrh smlouvy musí být v úplném souladu se zněním, předloženým v zadávací dokumentaci. Zadavatel připouští pouze formální úpravy na takto </w:t>
      </w:r>
      <w:proofErr w:type="gramStart"/>
      <w:r w:rsidRPr="00777C65">
        <w:rPr>
          <w:rFonts w:ascii="Arial" w:hAnsi="Arial" w:cs="Arial"/>
          <w:sz w:val="22"/>
          <w:szCs w:val="22"/>
        </w:rPr>
        <w:t>„</w:t>
      </w:r>
      <w:r w:rsidRPr="00777C65">
        <w:rPr>
          <w:rFonts w:ascii="Arial" w:hAnsi="Arial" w:cs="Arial"/>
          <w:iCs/>
          <w:sz w:val="22"/>
          <w:szCs w:val="22"/>
          <w:highlight w:val="yellow"/>
        </w:rPr>
        <w:t>….</w:t>
      </w:r>
      <w:proofErr w:type="gramEnd"/>
      <w:r w:rsidRPr="00777C65">
        <w:rPr>
          <w:rFonts w:ascii="Arial" w:hAnsi="Arial" w:cs="Arial"/>
          <w:iCs/>
          <w:sz w:val="22"/>
          <w:szCs w:val="22"/>
          <w:highlight w:val="yellow"/>
        </w:rPr>
        <w:t>.</w:t>
      </w:r>
      <w:r w:rsidRPr="00777C65">
        <w:rPr>
          <w:rFonts w:ascii="Arial" w:hAnsi="Arial" w:cs="Arial"/>
          <w:iCs/>
          <w:sz w:val="22"/>
          <w:szCs w:val="22"/>
        </w:rPr>
        <w:t xml:space="preserve">“ </w:t>
      </w:r>
      <w:r w:rsidRPr="00777C65">
        <w:rPr>
          <w:rFonts w:ascii="Arial" w:hAnsi="Arial" w:cs="Arial"/>
          <w:sz w:val="22"/>
          <w:szCs w:val="22"/>
        </w:rPr>
        <w:t>vyznačených místech (jména, adresy, kontaktní údaje, ceny</w:t>
      </w:r>
      <w:r>
        <w:rPr>
          <w:rFonts w:ascii="Arial" w:hAnsi="Arial" w:cs="Arial"/>
          <w:sz w:val="22"/>
          <w:szCs w:val="22"/>
        </w:rPr>
        <w:t>, pojištění</w:t>
      </w:r>
      <w:r w:rsidRPr="00777C65">
        <w:rPr>
          <w:rFonts w:ascii="Arial" w:hAnsi="Arial" w:cs="Arial"/>
          <w:sz w:val="22"/>
          <w:szCs w:val="22"/>
        </w:rPr>
        <w:t xml:space="preserve"> apod.). </w:t>
      </w:r>
      <w:r w:rsidRPr="00777C65">
        <w:rPr>
          <w:rFonts w:ascii="Arial" w:hAnsi="Arial" w:cs="Arial"/>
          <w:color w:val="000000"/>
          <w:sz w:val="22"/>
          <w:szCs w:val="22"/>
          <w:u w:val="single"/>
        </w:rPr>
        <w:t>Jiné úmyslné zásahy a nepovolené úpravy obsahu předložených obchodních podmínek jsou nepřípustné</w:t>
      </w:r>
      <w:r w:rsidRPr="00777C65">
        <w:rPr>
          <w:rFonts w:ascii="Arial" w:hAnsi="Arial" w:cs="Arial"/>
          <w:color w:val="000000"/>
          <w:sz w:val="22"/>
          <w:szCs w:val="22"/>
        </w:rPr>
        <w:t>.</w:t>
      </w:r>
      <w:r w:rsidRPr="00777C65">
        <w:rPr>
          <w:rFonts w:ascii="Arial" w:hAnsi="Arial" w:cs="Arial"/>
          <w:sz w:val="22"/>
          <w:szCs w:val="22"/>
        </w:rPr>
        <w:t xml:space="preserve"> Údaje ve smlouvě uvedené musí být v souladu s údaji, které </w:t>
      </w:r>
      <w:r>
        <w:rPr>
          <w:rFonts w:ascii="Arial" w:hAnsi="Arial" w:cs="Arial"/>
          <w:sz w:val="22"/>
          <w:szCs w:val="22"/>
        </w:rPr>
        <w:t>dodavatel</w:t>
      </w:r>
      <w:r w:rsidRPr="00777C65">
        <w:rPr>
          <w:rFonts w:ascii="Arial" w:hAnsi="Arial" w:cs="Arial"/>
          <w:sz w:val="22"/>
          <w:szCs w:val="22"/>
        </w:rPr>
        <w:t xml:space="preserve"> uvede v dalších částech své nabídky; v případě rozdílu je rozhodující návrh smlouvy. </w:t>
      </w:r>
      <w:r w:rsidR="00E3733B">
        <w:rPr>
          <w:rFonts w:ascii="Arial" w:hAnsi="Arial" w:cs="Arial"/>
          <w:sz w:val="22"/>
          <w:szCs w:val="22"/>
        </w:rPr>
        <w:t>Přílohou smlouvy bude rekapitulace nabídkové ceny a technické listy zařízení, která jsou předmětem dodávky. Tyto přílohy jsou nedílnou součástí.</w:t>
      </w:r>
    </w:p>
    <w:p w14:paraId="0060E390" w14:textId="77777777" w:rsidR="000433E7" w:rsidRDefault="000433E7" w:rsidP="000433E7">
      <w:pPr>
        <w:ind w:left="792"/>
        <w:jc w:val="both"/>
        <w:rPr>
          <w:rFonts w:ascii="Arial" w:hAnsi="Arial" w:cs="Arial"/>
          <w:sz w:val="22"/>
          <w:szCs w:val="22"/>
        </w:rPr>
      </w:pPr>
    </w:p>
    <w:p w14:paraId="2006B2CD" w14:textId="77777777" w:rsidR="000433E7" w:rsidRDefault="000433E7" w:rsidP="000433E7">
      <w:pPr>
        <w:rPr>
          <w:rFonts w:ascii="Arial" w:hAnsi="Arial" w:cs="Arial"/>
          <w:sz w:val="22"/>
          <w:szCs w:val="22"/>
        </w:rPr>
      </w:pPr>
    </w:p>
    <w:p w14:paraId="3C0631C0" w14:textId="77777777" w:rsidR="000433E7" w:rsidRPr="00D778E3" w:rsidRDefault="000433E7" w:rsidP="000433E7">
      <w:pPr>
        <w:contextualSpacing/>
        <w:rPr>
          <w:rFonts w:ascii="Arial" w:hAnsi="Arial" w:cs="Arial"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Řazení dalších bodů záleží na </w:t>
      </w:r>
      <w:r>
        <w:rPr>
          <w:rFonts w:ascii="Arial" w:hAnsi="Arial" w:cs="Arial"/>
          <w:sz w:val="22"/>
          <w:szCs w:val="22"/>
        </w:rPr>
        <w:t>dodavateli</w:t>
      </w:r>
      <w:r w:rsidRPr="00034F14">
        <w:rPr>
          <w:rFonts w:ascii="Arial" w:hAnsi="Arial" w:cs="Arial"/>
          <w:sz w:val="22"/>
          <w:szCs w:val="22"/>
        </w:rPr>
        <w:t>.</w:t>
      </w:r>
    </w:p>
    <w:p w14:paraId="54AF5B5B" w14:textId="77777777" w:rsidR="000433E7" w:rsidRPr="009F6E21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66508C45" w14:textId="77777777" w:rsidR="000433E7" w:rsidRPr="001C7B7C" w:rsidRDefault="000433E7" w:rsidP="000433E7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1" w:name="_Toc133987655"/>
      <w:r w:rsidRPr="001C7B7C">
        <w:rPr>
          <w:rFonts w:ascii="Arial" w:hAnsi="Arial" w:cs="Arial"/>
          <w:b/>
          <w:sz w:val="22"/>
          <w:szCs w:val="22"/>
        </w:rPr>
        <w:t>Místo a doba pro podání nabídky</w:t>
      </w:r>
      <w:bookmarkEnd w:id="1"/>
    </w:p>
    <w:p w14:paraId="3B222795" w14:textId="77777777" w:rsidR="000433E7" w:rsidRPr="001C7B7C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285543EA" w14:textId="57566568" w:rsidR="000433E7" w:rsidRPr="00034F14" w:rsidRDefault="000433E7" w:rsidP="000433E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Lhůta pro </w:t>
      </w:r>
      <w:r>
        <w:rPr>
          <w:rFonts w:ascii="Arial" w:hAnsi="Arial" w:cs="Arial"/>
          <w:sz w:val="22"/>
          <w:szCs w:val="22"/>
        </w:rPr>
        <w:t>podání nabídek končí</w:t>
      </w:r>
      <w:r w:rsidRPr="00034F14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 w:rsidR="00B67F63">
        <w:rPr>
          <w:rFonts w:ascii="Arial" w:hAnsi="Arial" w:cs="Arial"/>
          <w:i/>
          <w:sz w:val="22"/>
          <w:szCs w:val="22"/>
        </w:rPr>
        <w:t>8. 6. 2021 v 10:00 hod</w:t>
      </w:r>
    </w:p>
    <w:p w14:paraId="6A1B381B" w14:textId="77777777" w:rsidR="000433E7" w:rsidRDefault="000433E7" w:rsidP="000433E7">
      <w:pPr>
        <w:jc w:val="both"/>
        <w:outlineLvl w:val="0"/>
        <w:rPr>
          <w:rFonts w:ascii="Arial" w:hAnsi="Arial" w:cs="Arial"/>
          <w:sz w:val="22"/>
        </w:rPr>
      </w:pPr>
    </w:p>
    <w:p w14:paraId="0C8883C4" w14:textId="23F39558" w:rsidR="00237527" w:rsidRPr="007C2AA6" w:rsidRDefault="00237527" w:rsidP="00237527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721630">
        <w:rPr>
          <w:rFonts w:ascii="Arial" w:eastAsia="Arial" w:hAnsi="Arial" w:cs="Arial"/>
          <w:sz w:val="22"/>
          <w:szCs w:val="22"/>
        </w:rPr>
        <w:t xml:space="preserve">Nabídky lze poslat doporučenou poštou, kurýrní službou či jiným přepravcem na adresu </w:t>
      </w:r>
      <w:r w:rsidR="00B67F63">
        <w:rPr>
          <w:rFonts w:ascii="Arial" w:eastAsia="Arial" w:hAnsi="Arial" w:cs="Arial"/>
          <w:sz w:val="22"/>
          <w:szCs w:val="22"/>
        </w:rPr>
        <w:t>mateřské školy</w:t>
      </w:r>
      <w:r w:rsidRPr="00721630">
        <w:rPr>
          <w:rFonts w:ascii="Arial" w:eastAsia="Arial" w:hAnsi="Arial" w:cs="Arial"/>
          <w:sz w:val="22"/>
          <w:szCs w:val="22"/>
        </w:rPr>
        <w:t>, nebo osobně podat v pracovní dny od 8:00 – 1</w:t>
      </w:r>
      <w:r w:rsidR="00B67F63">
        <w:rPr>
          <w:rFonts w:ascii="Arial" w:eastAsia="Arial" w:hAnsi="Arial" w:cs="Arial"/>
          <w:sz w:val="22"/>
          <w:szCs w:val="22"/>
        </w:rPr>
        <w:t>6</w:t>
      </w:r>
      <w:r w:rsidRPr="00721630">
        <w:rPr>
          <w:rFonts w:ascii="Arial" w:eastAsia="Arial" w:hAnsi="Arial" w:cs="Arial"/>
          <w:sz w:val="22"/>
          <w:szCs w:val="22"/>
        </w:rPr>
        <w:t xml:space="preserve">:00 hod., v poslední den lhůty pro podání </w:t>
      </w:r>
      <w:r w:rsidRPr="007039F9">
        <w:rPr>
          <w:rFonts w:ascii="Arial" w:eastAsia="Arial" w:hAnsi="Arial" w:cs="Arial"/>
          <w:sz w:val="22"/>
          <w:szCs w:val="22"/>
        </w:rPr>
        <w:t xml:space="preserve">nabídek tj. </w:t>
      </w:r>
      <w:r w:rsidR="00B67F63">
        <w:rPr>
          <w:rFonts w:ascii="Arial" w:eastAsia="Arial" w:hAnsi="Arial" w:cs="Arial"/>
          <w:sz w:val="22"/>
          <w:szCs w:val="22"/>
        </w:rPr>
        <w:t>8. 6</w:t>
      </w:r>
      <w:r w:rsidRPr="007039F9">
        <w:rPr>
          <w:rFonts w:ascii="Arial" w:eastAsia="Arial" w:hAnsi="Arial" w:cs="Arial"/>
          <w:sz w:val="22"/>
          <w:szCs w:val="22"/>
        </w:rPr>
        <w:t xml:space="preserve">. 2021 do </w:t>
      </w:r>
      <w:r w:rsidR="00B67F63">
        <w:rPr>
          <w:rFonts w:ascii="Arial" w:eastAsia="Arial" w:hAnsi="Arial" w:cs="Arial"/>
          <w:sz w:val="22"/>
          <w:szCs w:val="22"/>
        </w:rPr>
        <w:t xml:space="preserve">10:00 </w:t>
      </w:r>
      <w:r w:rsidRPr="007039F9">
        <w:rPr>
          <w:rFonts w:ascii="Arial" w:eastAsia="Arial" w:hAnsi="Arial" w:cs="Arial"/>
          <w:sz w:val="22"/>
          <w:szCs w:val="22"/>
        </w:rPr>
        <w:t xml:space="preserve">hodin. Za okamžik podání nabídky je považováno převzetí nabídky sekretariátem </w:t>
      </w:r>
      <w:r w:rsidR="00B67F63">
        <w:rPr>
          <w:rFonts w:ascii="Arial" w:eastAsia="Arial" w:hAnsi="Arial" w:cs="Arial"/>
          <w:sz w:val="22"/>
          <w:szCs w:val="22"/>
        </w:rPr>
        <w:t xml:space="preserve">mateřské </w:t>
      </w:r>
      <w:r w:rsidR="00B67F63" w:rsidRPr="007C2AA6">
        <w:rPr>
          <w:rFonts w:ascii="Arial" w:eastAsia="Arial" w:hAnsi="Arial" w:cs="Arial"/>
          <w:sz w:val="22"/>
          <w:szCs w:val="22"/>
        </w:rPr>
        <w:t>školy</w:t>
      </w:r>
      <w:r w:rsidRPr="007C2AA6">
        <w:rPr>
          <w:rFonts w:ascii="Arial" w:eastAsia="Arial" w:hAnsi="Arial" w:cs="Arial"/>
          <w:sz w:val="22"/>
          <w:szCs w:val="22"/>
        </w:rPr>
        <w:t xml:space="preserve"> </w:t>
      </w:r>
      <w:r w:rsidRPr="007C2AA6">
        <w:rPr>
          <w:rFonts w:ascii="Arial" w:eastAsia="Arial" w:hAnsi="Arial" w:cs="Arial"/>
          <w:b/>
          <w:sz w:val="22"/>
          <w:szCs w:val="22"/>
        </w:rPr>
        <w:t>(</w:t>
      </w:r>
      <w:r w:rsidR="00B67F63" w:rsidRPr="007C2AA6">
        <w:rPr>
          <w:rFonts w:ascii="Arial" w:eastAsia="Arial" w:hAnsi="Arial" w:cs="Arial"/>
          <w:b/>
          <w:sz w:val="22"/>
          <w:szCs w:val="22"/>
        </w:rPr>
        <w:t xml:space="preserve">Mateřská škola Vizovice, okres Zlín, </w:t>
      </w:r>
      <w:r w:rsidR="007C2AA6" w:rsidRPr="007C2AA6">
        <w:rPr>
          <w:rFonts w:ascii="Arial" w:eastAsia="Arial" w:hAnsi="Arial" w:cs="Arial"/>
          <w:b/>
          <w:sz w:val="22"/>
          <w:szCs w:val="22"/>
        </w:rPr>
        <w:t>Palackého nám. 888, 763 12 Vizovice</w:t>
      </w:r>
      <w:r w:rsidRPr="007C2AA6">
        <w:rPr>
          <w:rFonts w:ascii="Arial" w:eastAsia="Arial" w:hAnsi="Arial" w:cs="Arial"/>
          <w:b/>
          <w:sz w:val="22"/>
          <w:szCs w:val="22"/>
        </w:rPr>
        <w:t>).</w:t>
      </w:r>
    </w:p>
    <w:p w14:paraId="5555B028" w14:textId="52B5051E" w:rsidR="00237527" w:rsidRPr="00721630" w:rsidRDefault="00237527" w:rsidP="00237527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21630">
        <w:rPr>
          <w:rFonts w:ascii="Arial" w:hAnsi="Arial" w:cs="Arial"/>
          <w:bCs/>
          <w:sz w:val="22"/>
          <w:szCs w:val="22"/>
        </w:rPr>
        <w:t xml:space="preserve">Nabídka musí být podána </w:t>
      </w:r>
      <w:r w:rsidRPr="00721630">
        <w:rPr>
          <w:rFonts w:ascii="Arial" w:hAnsi="Arial" w:cs="Arial"/>
          <w:bCs/>
          <w:sz w:val="22"/>
          <w:szCs w:val="22"/>
          <w:u w:val="single"/>
        </w:rPr>
        <w:t>v jedné řádně uzavřené a z vnějšku označené obálce</w:t>
      </w:r>
      <w:r w:rsidRPr="00721630">
        <w:rPr>
          <w:rFonts w:ascii="Arial" w:hAnsi="Arial" w:cs="Arial"/>
          <w:bCs/>
          <w:sz w:val="22"/>
          <w:szCs w:val="22"/>
        </w:rPr>
        <w:t xml:space="preserve"> s označením „</w:t>
      </w:r>
      <w:r w:rsidRPr="00721630">
        <w:rPr>
          <w:rFonts w:ascii="Arial" w:hAnsi="Arial" w:cs="Arial"/>
          <w:b/>
          <w:bCs/>
          <w:sz w:val="22"/>
          <w:szCs w:val="22"/>
        </w:rPr>
        <w:t>VEŘEJNÁ ZAKÁZKA</w:t>
      </w:r>
      <w:r w:rsidRPr="00721630">
        <w:rPr>
          <w:rFonts w:ascii="Arial" w:hAnsi="Arial" w:cs="Arial"/>
          <w:bCs/>
          <w:sz w:val="22"/>
          <w:szCs w:val="22"/>
        </w:rPr>
        <w:t xml:space="preserve">“ a s uvedeným </w:t>
      </w:r>
      <w:r w:rsidRPr="00721630">
        <w:rPr>
          <w:rFonts w:ascii="Arial" w:hAnsi="Arial" w:cs="Arial"/>
          <w:b/>
          <w:bCs/>
          <w:sz w:val="22"/>
          <w:szCs w:val="22"/>
        </w:rPr>
        <w:t>názvem veřejné zakázky</w:t>
      </w:r>
      <w:r w:rsidRPr="00721630">
        <w:rPr>
          <w:rFonts w:ascii="Arial" w:hAnsi="Arial" w:cs="Arial"/>
          <w:bCs/>
          <w:sz w:val="22"/>
          <w:szCs w:val="22"/>
        </w:rPr>
        <w:t xml:space="preserve">, adresou dodavatele a musí </w:t>
      </w:r>
      <w:r w:rsidRPr="00721630">
        <w:rPr>
          <w:rFonts w:ascii="Arial" w:hAnsi="Arial" w:cs="Arial"/>
          <w:bCs/>
          <w:sz w:val="22"/>
          <w:szCs w:val="22"/>
        </w:rPr>
        <w:lastRenderedPageBreak/>
        <w:t>být označena slovem „</w:t>
      </w:r>
      <w:r w:rsidRPr="00721630">
        <w:rPr>
          <w:rFonts w:ascii="Arial" w:hAnsi="Arial" w:cs="Arial"/>
          <w:b/>
          <w:bCs/>
          <w:sz w:val="22"/>
          <w:szCs w:val="22"/>
        </w:rPr>
        <w:t>NEOT</w:t>
      </w:r>
      <w:r w:rsidR="007C2AA6">
        <w:rPr>
          <w:rFonts w:ascii="Arial" w:hAnsi="Arial" w:cs="Arial"/>
          <w:b/>
          <w:bCs/>
          <w:sz w:val="22"/>
          <w:szCs w:val="22"/>
        </w:rPr>
        <w:t>E</w:t>
      </w:r>
      <w:r w:rsidRPr="00721630">
        <w:rPr>
          <w:rFonts w:ascii="Arial" w:hAnsi="Arial" w:cs="Arial"/>
          <w:b/>
          <w:bCs/>
          <w:sz w:val="22"/>
          <w:szCs w:val="22"/>
        </w:rPr>
        <w:t>VÍRAT</w:t>
      </w:r>
      <w:r w:rsidRPr="00721630">
        <w:rPr>
          <w:rFonts w:ascii="Arial" w:hAnsi="Arial" w:cs="Arial"/>
          <w:bCs/>
          <w:sz w:val="22"/>
          <w:szCs w:val="22"/>
        </w:rPr>
        <w:t>“.</w:t>
      </w:r>
      <w:r w:rsidRPr="00721630">
        <w:rPr>
          <w:sz w:val="22"/>
          <w:szCs w:val="22"/>
        </w:rPr>
        <w:t xml:space="preserve"> </w:t>
      </w:r>
      <w:r w:rsidRPr="00721630">
        <w:rPr>
          <w:rFonts w:ascii="Arial" w:hAnsi="Arial" w:cs="Arial"/>
          <w:sz w:val="22"/>
          <w:szCs w:val="22"/>
        </w:rPr>
        <w:t xml:space="preserve">Pro případ, že se dodavatel rozhodne obálku s nabídkou zabezpečit proti jejímu náhodnému poškození (např. při přepravě) dalším ochranným obalem, stanovuje zadavatel pro takový případ povinnost dodavatele označit i takový obal shodným způsobem jako obálku s nabídkou. </w:t>
      </w:r>
    </w:p>
    <w:p w14:paraId="5353E119" w14:textId="77777777" w:rsidR="00237527" w:rsidRPr="00721630" w:rsidRDefault="00237527" w:rsidP="00237527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21630">
        <w:rPr>
          <w:rFonts w:ascii="Arial" w:hAnsi="Arial" w:cs="Arial"/>
          <w:bCs/>
          <w:sz w:val="22"/>
          <w:szCs w:val="22"/>
        </w:rPr>
        <w:t>Obsah obálky, která nebude řádně označena, nebude zadavatelem považován za nabídku na veřejnou zakázku malého rozsahu, ale za jiné podání adresované zadavateli. Takové podání nebude dodavateli vráceno a bude zadavatelem archivováno ke zdokumentování průběhu zadávacího řízení. Zadavatel bude o této skutečnosti dodavatele informovat.</w:t>
      </w:r>
    </w:p>
    <w:p w14:paraId="53EF4B81" w14:textId="77777777" w:rsidR="00237527" w:rsidRPr="00721630" w:rsidRDefault="00237527" w:rsidP="00237527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721630">
        <w:rPr>
          <w:rFonts w:ascii="Arial" w:hAnsi="Arial" w:cs="Arial"/>
          <w:bCs/>
          <w:sz w:val="22"/>
          <w:szCs w:val="22"/>
        </w:rPr>
        <w:t>Na nabídky podané po uplynutí lhůty pro podání nabídek se pohlíží, jako by nebyly podány. Komise takové nabídky neotevře a zadavatel o této skutečnosti bezodkladně vyrozumí dodavatele. Nabídky nebudou vráceny a budou zadavatelem archivovány ke zdokumentování průběhu zadávacího řízení.</w:t>
      </w:r>
    </w:p>
    <w:p w14:paraId="1E308263" w14:textId="77777777" w:rsidR="00237527" w:rsidRPr="00721630" w:rsidRDefault="00237527" w:rsidP="00237527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21630">
        <w:rPr>
          <w:rFonts w:ascii="Arial" w:hAnsi="Arial" w:cs="Arial"/>
          <w:bCs/>
          <w:sz w:val="22"/>
          <w:szCs w:val="22"/>
        </w:rPr>
        <w:t>Nabídky, které budou poškozeny tak, že se z nich dá obsah vyjmout, zadavatel přijme jako jiné podání adresované zadavateli, nikoli jako nabídku na veřejnou zakázku. Takové podání nebude dodavateli vráceno a bude zadavatelem archivováno ke zdokumentování průběhu zadávacího řízení. Zadavatel bude o uvedené skutečnosti dodavatele informovat.</w:t>
      </w:r>
      <w:r w:rsidRPr="00721630">
        <w:rPr>
          <w:rFonts w:ascii="Arial" w:hAnsi="Arial" w:cs="Arial"/>
          <w:sz w:val="22"/>
          <w:szCs w:val="22"/>
        </w:rPr>
        <w:t xml:space="preserve"> </w:t>
      </w:r>
    </w:p>
    <w:p w14:paraId="4606C05E" w14:textId="77777777" w:rsidR="00237527" w:rsidRPr="00721630" w:rsidRDefault="00237527" w:rsidP="00237527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21630">
        <w:rPr>
          <w:rFonts w:ascii="Arial" w:hAnsi="Arial" w:cs="Arial"/>
          <w:sz w:val="22"/>
          <w:szCs w:val="22"/>
        </w:rPr>
        <w:t>Za čas podání nabídky odpovídá dodavatel. Zadavatel neuznává zdržení zaviněné poštou, kurýrní službou či jiným přepravcem nabídky. Všechny doručené a přijaté nabídky budou opatřeny pořadovým číslem, datem a časem přijetí a budou zapsány do seznamu doručených a přijatých nabídek.</w:t>
      </w:r>
    </w:p>
    <w:p w14:paraId="0C0EBD07" w14:textId="77777777" w:rsidR="00237527" w:rsidRPr="00721630" w:rsidRDefault="00237527" w:rsidP="00237527">
      <w:pPr>
        <w:pStyle w:val="Zkladntext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21630">
        <w:rPr>
          <w:rFonts w:ascii="Arial" w:hAnsi="Arial" w:cs="Arial"/>
          <w:b/>
          <w:sz w:val="22"/>
          <w:szCs w:val="22"/>
        </w:rPr>
        <w:t>Nabídka bude mít písemnou podobu a bude zpracována v českém jazyce.</w:t>
      </w:r>
    </w:p>
    <w:p w14:paraId="2C767815" w14:textId="77777777" w:rsidR="00237527" w:rsidRPr="00721630" w:rsidRDefault="00237527" w:rsidP="00237527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21630">
        <w:rPr>
          <w:rFonts w:ascii="Arial" w:hAnsi="Arial" w:cs="Arial"/>
          <w:sz w:val="22"/>
          <w:szCs w:val="22"/>
        </w:rPr>
        <w:t>Každý dodavatel může podat pouze jednu nabídku. Jednu nabídku může podat i více dodavatelů společně. Pokud dodavatel podá více nabídek samostatně nebo společně s dalšími dodavateli, nebo je poddodavatelem, jehož prostřednictvím jiný dodavatel v tomtéž zadávacím řízení prokazuje kvalifikaci, zadavatel všechny nabídky podané takovým dodavatelem vyřadí.</w:t>
      </w:r>
    </w:p>
    <w:p w14:paraId="57E97C7E" w14:textId="77777777" w:rsidR="00237527" w:rsidRPr="00721630" w:rsidRDefault="00237527" w:rsidP="00237527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721630">
        <w:rPr>
          <w:rFonts w:ascii="Arial" w:hAnsi="Arial" w:cs="Arial"/>
          <w:sz w:val="22"/>
          <w:szCs w:val="22"/>
        </w:rPr>
        <w:t>Návrh smlouvy a veškerá prohlášení v nabídce musí být podepsána osobou oprávněnou jednat a podepisovat za dodavatele nebo zástupcem zmocněným k tomuto úkonu na základě právních předpisů, plná moc pak musí být součástí nabídky.</w:t>
      </w:r>
    </w:p>
    <w:p w14:paraId="72C220FE" w14:textId="3359D6D3" w:rsidR="000433E7" w:rsidRPr="00D778E3" w:rsidRDefault="000433E7" w:rsidP="00237527">
      <w:pPr>
        <w:pStyle w:val="Zkladntext2"/>
        <w:rPr>
          <w:rFonts w:ascii="Arial" w:hAnsi="Arial" w:cs="Arial"/>
          <w:sz w:val="22"/>
          <w:szCs w:val="22"/>
        </w:rPr>
      </w:pPr>
    </w:p>
    <w:p w14:paraId="1C78B294" w14:textId="77777777" w:rsidR="000433E7" w:rsidRPr="001C7B7C" w:rsidRDefault="000433E7" w:rsidP="000433E7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bCs/>
          <w:sz w:val="22"/>
          <w:szCs w:val="22"/>
        </w:rPr>
      </w:pPr>
      <w:bookmarkStart w:id="2" w:name="_Toc253343297"/>
      <w:bookmarkStart w:id="3" w:name="_Toc161451370"/>
      <w:bookmarkStart w:id="4" w:name="_Ref96216068"/>
      <w:r>
        <w:rPr>
          <w:rFonts w:ascii="Arial" w:hAnsi="Arial" w:cs="Arial"/>
          <w:b/>
          <w:bCs/>
          <w:sz w:val="22"/>
          <w:szCs w:val="22"/>
        </w:rPr>
        <w:t>Vysvětlení zadávací dokumentace</w:t>
      </w:r>
      <w:r w:rsidRPr="00917F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prohlídka místa plnění</w:t>
      </w:r>
      <w:r w:rsidRPr="001C7B7C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bookmarkEnd w:id="3"/>
      <w:bookmarkEnd w:id="4"/>
    </w:p>
    <w:p w14:paraId="5D678672" w14:textId="77777777" w:rsidR="000433E7" w:rsidRDefault="000433E7" w:rsidP="000433E7">
      <w:pPr>
        <w:pStyle w:val="Zkladntext"/>
        <w:contextualSpacing/>
        <w:rPr>
          <w:rFonts w:ascii="Arial" w:hAnsi="Arial" w:cs="Arial"/>
          <w:b/>
          <w:bCs/>
          <w:sz w:val="22"/>
          <w:szCs w:val="22"/>
        </w:rPr>
      </w:pPr>
    </w:p>
    <w:p w14:paraId="679DA378" w14:textId="77777777" w:rsidR="000433E7" w:rsidRPr="003B1FF8" w:rsidRDefault="000433E7" w:rsidP="000433E7">
      <w:pPr>
        <w:spacing w:after="120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  <w:u w:val="single"/>
        </w:rPr>
        <w:t xml:space="preserve">Vysvětlení zadávací dokumentace </w:t>
      </w:r>
    </w:p>
    <w:p w14:paraId="54321EBB" w14:textId="77777777" w:rsidR="00237527" w:rsidRPr="00721630" w:rsidRDefault="00237527" w:rsidP="00237527">
      <w:pPr>
        <w:spacing w:after="120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721630">
        <w:rPr>
          <w:rFonts w:ascii="Arial" w:eastAsia="Calibri" w:hAnsi="Arial" w:cs="Arial"/>
          <w:sz w:val="22"/>
          <w:szCs w:val="22"/>
        </w:rPr>
        <w:t xml:space="preserve">Dodavatel je oprávněn písemně požádat o vysvětlení zadávací dokumentace. Žádost musí být písemná (popřípadě elektronická) a musí být doručena nejpozději </w:t>
      </w:r>
      <w:r w:rsidRPr="00721630">
        <w:rPr>
          <w:rFonts w:ascii="Arial" w:eastAsia="Calibri" w:hAnsi="Arial" w:cs="Arial"/>
          <w:b/>
          <w:sz w:val="22"/>
          <w:szCs w:val="22"/>
        </w:rPr>
        <w:t xml:space="preserve">3 </w:t>
      </w:r>
      <w:r w:rsidRPr="00721630">
        <w:rPr>
          <w:rFonts w:ascii="Arial" w:eastAsia="Calibri" w:hAnsi="Arial" w:cs="Arial"/>
          <w:sz w:val="22"/>
          <w:szCs w:val="22"/>
        </w:rPr>
        <w:t xml:space="preserve">pracovní dny před uplynutím lhůty pro podání nabídek na adresu </w:t>
      </w:r>
      <w:r w:rsidRPr="00721630">
        <w:rPr>
          <w:rFonts w:ascii="Arial" w:eastAsia="Calibri" w:hAnsi="Arial" w:cs="Arial"/>
          <w:b/>
          <w:sz w:val="22"/>
          <w:szCs w:val="22"/>
        </w:rPr>
        <w:t xml:space="preserve">IS Projekt, s.r.o., Na Chmelnici 2166, 688 01 Uherský Brod. </w:t>
      </w:r>
    </w:p>
    <w:p w14:paraId="21D1BD9C" w14:textId="77777777" w:rsidR="00237527" w:rsidRPr="00721630" w:rsidRDefault="00237527" w:rsidP="002375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1630">
        <w:rPr>
          <w:rFonts w:ascii="Arial" w:hAnsi="Arial" w:cs="Arial"/>
          <w:sz w:val="22"/>
          <w:szCs w:val="22"/>
        </w:rPr>
        <w:t>Kontaktní adresa pro elektronické podání žádosti o vysvětlení zadávací dokumentace je:</w:t>
      </w:r>
    </w:p>
    <w:p w14:paraId="0663BCB4" w14:textId="77777777" w:rsidR="00237527" w:rsidRPr="00721630" w:rsidRDefault="00237527" w:rsidP="00237527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721630">
        <w:rPr>
          <w:rFonts w:ascii="Arial" w:eastAsia="Calibri" w:hAnsi="Arial" w:cs="Arial"/>
          <w:b/>
          <w:sz w:val="22"/>
          <w:szCs w:val="22"/>
        </w:rPr>
        <w:t>zakazky@isprojekt.cz</w:t>
      </w:r>
    </w:p>
    <w:p w14:paraId="3B4AED41" w14:textId="77777777" w:rsidR="00237527" w:rsidRPr="00721630" w:rsidRDefault="00237527" w:rsidP="00237527">
      <w:pPr>
        <w:jc w:val="both"/>
        <w:rPr>
          <w:rFonts w:ascii="Arial" w:hAnsi="Arial" w:cs="Arial"/>
          <w:sz w:val="22"/>
          <w:szCs w:val="22"/>
        </w:rPr>
      </w:pPr>
      <w:r w:rsidRPr="00721630">
        <w:rPr>
          <w:rFonts w:ascii="Arial" w:hAnsi="Arial" w:cs="Arial"/>
          <w:sz w:val="22"/>
          <w:szCs w:val="22"/>
        </w:rPr>
        <w:t xml:space="preserve">Kontaktní osobou pro vysvětlení zadávací dokumentace je </w:t>
      </w:r>
      <w:r w:rsidRPr="00721630">
        <w:rPr>
          <w:rFonts w:ascii="Arial" w:hAnsi="Arial" w:cs="Arial"/>
          <w:b/>
          <w:sz w:val="22"/>
          <w:szCs w:val="22"/>
        </w:rPr>
        <w:t>Ing. Ivana Sušilová.</w:t>
      </w:r>
    </w:p>
    <w:p w14:paraId="447CA25E" w14:textId="77777777" w:rsidR="00237527" w:rsidRPr="00721630" w:rsidRDefault="00237527" w:rsidP="00237527">
      <w:pPr>
        <w:jc w:val="both"/>
        <w:rPr>
          <w:rFonts w:ascii="Arial" w:hAnsi="Arial" w:cs="Arial"/>
          <w:sz w:val="22"/>
          <w:szCs w:val="22"/>
        </w:rPr>
      </w:pPr>
      <w:r w:rsidRPr="00721630">
        <w:rPr>
          <w:rFonts w:ascii="Arial" w:hAnsi="Arial" w:cs="Arial"/>
          <w:sz w:val="22"/>
          <w:szCs w:val="22"/>
        </w:rPr>
        <w:t xml:space="preserve">Na základě žádosti o vysvětlení zadávací dokumentace doručené ve stanovené lhůtě zadavatel vysvětlení odešle včetně přesného znění žádosti bez identifikace tohoto dodavatele všem dodavatelům, kteří požádali o poskytnutí zadávací dokumentace nebo kterým byla zadávací dokumentace poskytnuta, a to do </w:t>
      </w:r>
      <w:r w:rsidRPr="00721630">
        <w:rPr>
          <w:rFonts w:ascii="Arial" w:hAnsi="Arial" w:cs="Arial"/>
          <w:b/>
          <w:sz w:val="22"/>
          <w:szCs w:val="22"/>
        </w:rPr>
        <w:t>2</w:t>
      </w:r>
      <w:r w:rsidRPr="00721630">
        <w:rPr>
          <w:rFonts w:ascii="Arial" w:hAnsi="Arial" w:cs="Arial"/>
          <w:sz w:val="22"/>
          <w:szCs w:val="22"/>
        </w:rPr>
        <w:t xml:space="preserve"> pracovních dnů od doručení žádosti dodavatele. Vysvětlení zadávací dokumentace zadavatel současně uveřejní stejným způsobem jako tuto Výzvu.</w:t>
      </w:r>
    </w:p>
    <w:p w14:paraId="7C6DBC1F" w14:textId="77777777" w:rsidR="00237527" w:rsidRPr="00721630" w:rsidRDefault="00237527" w:rsidP="00237527">
      <w:pPr>
        <w:jc w:val="both"/>
        <w:rPr>
          <w:rFonts w:ascii="Arial" w:hAnsi="Arial" w:cs="Arial"/>
          <w:sz w:val="22"/>
          <w:szCs w:val="22"/>
        </w:rPr>
      </w:pPr>
      <w:r w:rsidRPr="00721630">
        <w:rPr>
          <w:rFonts w:ascii="Arial" w:hAnsi="Arial" w:cs="Arial"/>
          <w:sz w:val="22"/>
          <w:szCs w:val="22"/>
        </w:rPr>
        <w:t>Zadavatel má právo poskytnout dodavatelům vysvětlení zadávací dokumentace i bez předchozí žádosti dodavatele. Takovéto vysvětlení zadávací dokumentace doručí zadavatel všem dodavatelům, kteří si vyžádali zadávací dokumentaci nebo kterým byla zadávací dokumentace poskytnuta.</w:t>
      </w:r>
    </w:p>
    <w:p w14:paraId="18D6F883" w14:textId="77777777" w:rsidR="00237527" w:rsidRPr="00721630" w:rsidRDefault="00237527" w:rsidP="00237527">
      <w:pPr>
        <w:contextualSpacing/>
        <w:jc w:val="both"/>
        <w:rPr>
          <w:rFonts w:ascii="Arial" w:hAnsi="Arial" w:cs="Arial"/>
          <w:sz w:val="22"/>
          <w:szCs w:val="22"/>
        </w:rPr>
      </w:pPr>
      <w:r w:rsidRPr="00721630">
        <w:rPr>
          <w:rFonts w:ascii="Arial" w:hAnsi="Arial" w:cs="Arial"/>
          <w:sz w:val="22"/>
          <w:szCs w:val="22"/>
        </w:rPr>
        <w:lastRenderedPageBreak/>
        <w:t>Vzhledem ke krátkým lhůtám pro poskytování vysvětlení k zadávací dokumentaci může zadavatel využít elektronické pošty. Dodavatel proto při vyžádání zadávací dokumentace uvede v žádosti jednu elektronickou adresu, na kterou mají být případná vyjasnění k zadávací dokumentaci zasílána. Za řádnost a úplnost této adresy odpovídá dodavatel. Doručení vysvětlení elektronickou poštou dodavateli na jím uvedenou adresu se považuje za řádné doručení dnem a hodinou, kdy byla příslušná informace předána do evidence dodavatele.  Zadavatel může doručit vysvětlení dodavateli i jiným způsobem, např. v listinné podobě prostřednictvím držitele poštovní licence nebo prostřednictvím systému datových schránek.</w:t>
      </w:r>
    </w:p>
    <w:p w14:paraId="0A0867D3" w14:textId="77777777" w:rsidR="00237527" w:rsidRPr="00721630" w:rsidRDefault="00237527" w:rsidP="0023752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F83BFE6" w14:textId="77777777" w:rsidR="00237527" w:rsidRDefault="00237527" w:rsidP="00237527">
      <w:pPr>
        <w:contextualSpacing/>
        <w:jc w:val="both"/>
        <w:rPr>
          <w:rFonts w:ascii="Arial" w:hAnsi="Arial" w:cs="Arial"/>
          <w:sz w:val="22"/>
        </w:rPr>
      </w:pPr>
    </w:p>
    <w:p w14:paraId="7C65C7DF" w14:textId="77777777" w:rsidR="00237527" w:rsidRPr="00E42859" w:rsidRDefault="00237527" w:rsidP="00237527">
      <w:pPr>
        <w:contextualSpacing/>
        <w:jc w:val="both"/>
        <w:rPr>
          <w:rFonts w:ascii="Arial" w:hAnsi="Arial" w:cs="Arial"/>
          <w:b/>
          <w:sz w:val="22"/>
          <w:u w:val="single"/>
        </w:rPr>
      </w:pPr>
      <w:r w:rsidRPr="00E42859">
        <w:rPr>
          <w:rFonts w:ascii="Arial" w:hAnsi="Arial" w:cs="Arial"/>
          <w:b/>
          <w:sz w:val="22"/>
          <w:u w:val="single"/>
        </w:rPr>
        <w:t>Prohlídka místa plnění</w:t>
      </w:r>
    </w:p>
    <w:p w14:paraId="67B1B6D0" w14:textId="77777777" w:rsidR="00237527" w:rsidRDefault="00237527" w:rsidP="00237527">
      <w:pPr>
        <w:pStyle w:val="Zkladntext"/>
        <w:contextualSpacing/>
        <w:rPr>
          <w:rFonts w:ascii="Arial" w:hAnsi="Arial" w:cs="Arial"/>
          <w:sz w:val="22"/>
        </w:rPr>
      </w:pPr>
    </w:p>
    <w:p w14:paraId="27BF2CB2" w14:textId="4634C084" w:rsidR="00237527" w:rsidRPr="00CF520D" w:rsidRDefault="00996BAF" w:rsidP="00237527">
      <w:pPr>
        <w:pStyle w:val="Zkladntext"/>
        <w:contextualSpacing/>
        <w:rPr>
          <w:rFonts w:ascii="Arial" w:hAnsi="Arial" w:cs="Arial"/>
          <w:sz w:val="22"/>
          <w:lang w:val="cs-CZ"/>
        </w:rPr>
      </w:pPr>
      <w:r w:rsidRPr="00B67F63">
        <w:rPr>
          <w:rFonts w:ascii="Arial" w:hAnsi="Arial" w:cs="Arial"/>
          <w:sz w:val="22"/>
          <w:lang w:val="cs-CZ"/>
        </w:rPr>
        <w:t>Prohlídka místa plnění</w:t>
      </w:r>
      <w:r w:rsidR="00B67F63">
        <w:rPr>
          <w:rFonts w:ascii="Arial" w:hAnsi="Arial" w:cs="Arial"/>
          <w:sz w:val="22"/>
          <w:lang w:val="cs-CZ"/>
        </w:rPr>
        <w:t xml:space="preserve"> se uskuteční v</w:t>
      </w:r>
      <w:r w:rsidRPr="00B67F63">
        <w:rPr>
          <w:rFonts w:ascii="Arial" w:hAnsi="Arial" w:cs="Arial"/>
          <w:sz w:val="22"/>
          <w:lang w:val="cs-CZ"/>
        </w:rPr>
        <w:t xml:space="preserve"> pátek 28. 5. 2021 ve 12:30</w:t>
      </w:r>
      <w:r w:rsidR="00733864" w:rsidRPr="00B67F63">
        <w:rPr>
          <w:rFonts w:ascii="Arial" w:hAnsi="Arial" w:cs="Arial"/>
          <w:sz w:val="22"/>
          <w:lang w:val="cs-CZ"/>
        </w:rPr>
        <w:t xml:space="preserve"> se srazem účastníků </w:t>
      </w:r>
      <w:r w:rsidR="00B67F63" w:rsidRPr="00B67F63">
        <w:rPr>
          <w:rFonts w:ascii="Arial" w:hAnsi="Arial" w:cs="Arial"/>
          <w:sz w:val="22"/>
          <w:lang w:val="cs-CZ"/>
        </w:rPr>
        <w:t>před budovou mateřské školy.</w:t>
      </w:r>
    </w:p>
    <w:p w14:paraId="1E761F26" w14:textId="77777777" w:rsidR="000433E7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3495C55B" w14:textId="77777777" w:rsidR="000433E7" w:rsidRPr="009F6E21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70C0F1A6" w14:textId="77777777" w:rsidR="000433E7" w:rsidRPr="001C7B7C" w:rsidRDefault="000433E7" w:rsidP="000433E7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5" w:name="_Ref320521828"/>
      <w:r>
        <w:rPr>
          <w:rFonts w:ascii="Arial" w:hAnsi="Arial" w:cs="Arial"/>
          <w:b/>
          <w:sz w:val="22"/>
          <w:szCs w:val="22"/>
        </w:rPr>
        <w:t xml:space="preserve">Požadavky zadavatele na prokázání splnění způsobilosti a kvalifikace </w:t>
      </w:r>
      <w:bookmarkEnd w:id="5"/>
    </w:p>
    <w:p w14:paraId="350352FC" w14:textId="77777777" w:rsidR="000433E7" w:rsidRPr="001C7B7C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5B9353C1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3E00F485" w14:textId="77777777" w:rsidR="000433E7" w:rsidRPr="001C7B7C" w:rsidRDefault="000433E7" w:rsidP="000433E7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r w:rsidRPr="001C7B7C">
        <w:rPr>
          <w:rFonts w:ascii="Arial" w:hAnsi="Arial" w:cs="Arial"/>
          <w:b/>
          <w:bCs/>
          <w:sz w:val="22"/>
          <w:szCs w:val="22"/>
        </w:rPr>
        <w:t xml:space="preserve">Úvod </w:t>
      </w:r>
    </w:p>
    <w:p w14:paraId="45B17140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43528369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Zadavatel níže specifikuje své požadavky na prokázání splnění kvalifikace. Prokázání splnění kvalifikace podle požadavků zadavatele je předpokladem posouzení a hodnocení nabídky </w:t>
      </w:r>
      <w:r>
        <w:rPr>
          <w:rFonts w:ascii="Arial" w:hAnsi="Arial" w:cs="Arial"/>
          <w:sz w:val="22"/>
          <w:szCs w:val="22"/>
          <w:lang w:val="cs-CZ"/>
        </w:rPr>
        <w:t>dodavatele</w:t>
      </w:r>
      <w:r w:rsidRPr="001C7B7C">
        <w:rPr>
          <w:rFonts w:ascii="Arial" w:hAnsi="Arial" w:cs="Arial"/>
          <w:sz w:val="22"/>
          <w:szCs w:val="22"/>
        </w:rPr>
        <w:t xml:space="preserve">. </w:t>
      </w:r>
    </w:p>
    <w:p w14:paraId="4F8820D8" w14:textId="77777777" w:rsidR="000433E7" w:rsidRPr="001C7B7C" w:rsidRDefault="000433E7" w:rsidP="000433E7">
      <w:pPr>
        <w:pStyle w:val="Zkladntext"/>
        <w:tabs>
          <w:tab w:val="left" w:pos="1545"/>
        </w:tabs>
        <w:ind w:left="360"/>
        <w:contextualSpacing/>
        <w:rPr>
          <w:rFonts w:ascii="Arial" w:hAnsi="Arial" w:cs="Arial"/>
          <w:sz w:val="22"/>
          <w:szCs w:val="22"/>
        </w:rPr>
      </w:pPr>
    </w:p>
    <w:p w14:paraId="3460E62C" w14:textId="77777777" w:rsidR="000433E7" w:rsidRPr="001C7B7C" w:rsidRDefault="000433E7" w:rsidP="000433E7">
      <w:pPr>
        <w:pStyle w:val="Zkladntext"/>
        <w:tabs>
          <w:tab w:val="left" w:pos="1545"/>
        </w:tabs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ab/>
      </w:r>
    </w:p>
    <w:p w14:paraId="046AE873" w14:textId="77777777" w:rsidR="000433E7" w:rsidRPr="001C7B7C" w:rsidRDefault="000433E7" w:rsidP="000433E7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6" w:name="_Toc145926512"/>
      <w:r w:rsidRPr="001C7B7C">
        <w:rPr>
          <w:rFonts w:ascii="Arial" w:hAnsi="Arial" w:cs="Arial"/>
          <w:b/>
          <w:bCs/>
          <w:sz w:val="22"/>
          <w:szCs w:val="22"/>
        </w:rPr>
        <w:t>Rozsah kvalifikace</w:t>
      </w:r>
      <w:bookmarkEnd w:id="6"/>
    </w:p>
    <w:p w14:paraId="14643BAD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645222A7" w14:textId="3E231185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Kvalifikaci splní dodavatel, který prokáže </w:t>
      </w:r>
      <w:r w:rsidRPr="006D78E8">
        <w:rPr>
          <w:rFonts w:ascii="Arial" w:hAnsi="Arial" w:cs="Arial"/>
          <w:sz w:val="22"/>
          <w:szCs w:val="22"/>
        </w:rPr>
        <w:t xml:space="preserve">splnění základní a profesní </w:t>
      </w:r>
      <w:r w:rsidRPr="006D78E8">
        <w:rPr>
          <w:rFonts w:ascii="Arial" w:hAnsi="Arial" w:cs="Arial"/>
          <w:sz w:val="22"/>
          <w:szCs w:val="22"/>
          <w:lang w:val="cs-CZ"/>
        </w:rPr>
        <w:t xml:space="preserve">způsobilost a </w:t>
      </w:r>
      <w:r w:rsidRPr="006D78E8">
        <w:rPr>
          <w:rFonts w:ascii="Arial" w:hAnsi="Arial" w:cs="Arial"/>
          <w:sz w:val="22"/>
          <w:szCs w:val="22"/>
        </w:rPr>
        <w:t>dále uveden</w:t>
      </w:r>
      <w:r w:rsidRPr="006D78E8">
        <w:rPr>
          <w:rFonts w:ascii="Arial" w:hAnsi="Arial" w:cs="Arial"/>
          <w:sz w:val="22"/>
          <w:szCs w:val="22"/>
          <w:lang w:val="cs-CZ"/>
        </w:rPr>
        <w:t>é</w:t>
      </w:r>
      <w:r w:rsidRPr="006D78E8">
        <w:rPr>
          <w:rFonts w:ascii="Arial" w:hAnsi="Arial" w:cs="Arial"/>
          <w:sz w:val="22"/>
          <w:szCs w:val="22"/>
        </w:rPr>
        <w:t>.</w:t>
      </w:r>
      <w:r w:rsidRPr="001C7B7C">
        <w:rPr>
          <w:rFonts w:ascii="Arial" w:hAnsi="Arial" w:cs="Arial"/>
          <w:sz w:val="22"/>
          <w:szCs w:val="22"/>
        </w:rPr>
        <w:t xml:space="preserve"> </w:t>
      </w:r>
    </w:p>
    <w:p w14:paraId="3E085375" w14:textId="77777777" w:rsidR="000433E7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607693D5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40123489" w14:textId="77777777" w:rsidR="000433E7" w:rsidRPr="001C7B7C" w:rsidRDefault="000433E7" w:rsidP="000433E7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7" w:name="_Toc145926513"/>
      <w:r w:rsidRPr="001C7B7C">
        <w:rPr>
          <w:rFonts w:ascii="Arial" w:hAnsi="Arial" w:cs="Arial"/>
          <w:b/>
          <w:bCs/>
          <w:sz w:val="22"/>
          <w:szCs w:val="22"/>
        </w:rPr>
        <w:t xml:space="preserve">Prokazování splnění kvalifikace </w:t>
      </w:r>
      <w:bookmarkEnd w:id="7"/>
      <w:r>
        <w:rPr>
          <w:rFonts w:ascii="Arial" w:hAnsi="Arial" w:cs="Arial"/>
          <w:b/>
          <w:sz w:val="22"/>
          <w:szCs w:val="22"/>
        </w:rPr>
        <w:t>prostřednictvím jiné osoby</w:t>
      </w:r>
    </w:p>
    <w:p w14:paraId="157643AA" w14:textId="77777777" w:rsidR="000433E7" w:rsidRPr="001C7B7C" w:rsidRDefault="000433E7" w:rsidP="000433E7">
      <w:pPr>
        <w:pStyle w:val="Zkladntext"/>
        <w:contextualSpacing/>
        <w:rPr>
          <w:rFonts w:ascii="Arial" w:hAnsi="Arial" w:cs="Arial"/>
          <w:bCs/>
          <w:sz w:val="22"/>
          <w:szCs w:val="22"/>
        </w:rPr>
      </w:pPr>
      <w:r w:rsidRPr="001C7B7C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750E86B4" w14:textId="77777777" w:rsidR="000433E7" w:rsidRDefault="000433E7" w:rsidP="000433E7">
      <w:pPr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může prokázat určitou část technické kvalifikace nebo profesní způsobilosti s výjimkou kritéria podle </w:t>
      </w:r>
      <w:r w:rsidRPr="001D4E61">
        <w:rPr>
          <w:rFonts w:ascii="Arial" w:hAnsi="Arial" w:cs="Arial"/>
          <w:sz w:val="22"/>
        </w:rPr>
        <w:t xml:space="preserve">bodu </w:t>
      </w:r>
      <w:r w:rsidRPr="00C3583E">
        <w:rPr>
          <w:rFonts w:ascii="Arial" w:hAnsi="Arial" w:cs="Arial"/>
          <w:sz w:val="22"/>
        </w:rPr>
        <w:t>8.6.</w:t>
      </w:r>
      <w:r w:rsidRPr="001D4E61">
        <w:rPr>
          <w:rFonts w:ascii="Arial" w:hAnsi="Arial" w:cs="Arial"/>
          <w:sz w:val="22"/>
        </w:rPr>
        <w:t xml:space="preserve"> písm. a) této</w:t>
      </w:r>
      <w:r>
        <w:rPr>
          <w:rFonts w:ascii="Arial" w:hAnsi="Arial" w:cs="Arial"/>
          <w:sz w:val="22"/>
        </w:rPr>
        <w:t xml:space="preserve"> Výzvy k podání nabídky požadované zadavatelem prostřednictvím jiných osob. Dodavatel je v takovém případě povinen zadavateli předložit:</w:t>
      </w:r>
    </w:p>
    <w:p w14:paraId="49529F33" w14:textId="77777777" w:rsidR="000433E7" w:rsidRPr="001D4E61" w:rsidRDefault="000433E7" w:rsidP="000433E7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doklady prokazující splnění </w:t>
      </w:r>
      <w:r>
        <w:rPr>
          <w:rFonts w:ascii="Arial" w:hAnsi="Arial" w:cs="Arial"/>
          <w:sz w:val="22"/>
          <w:u w:val="single"/>
        </w:rPr>
        <w:t xml:space="preserve">profesní způsobilosti podle bodu </w:t>
      </w:r>
      <w:r w:rsidRPr="00C3583E">
        <w:rPr>
          <w:rFonts w:ascii="Arial" w:hAnsi="Arial" w:cs="Arial"/>
          <w:sz w:val="22"/>
          <w:u w:val="single"/>
        </w:rPr>
        <w:t>8.6.</w:t>
      </w:r>
      <w:r>
        <w:rPr>
          <w:rFonts w:ascii="Arial" w:hAnsi="Arial" w:cs="Arial"/>
          <w:sz w:val="22"/>
          <w:u w:val="single"/>
        </w:rPr>
        <w:t xml:space="preserve"> písm. a) </w:t>
      </w:r>
      <w:r w:rsidRPr="00C84346">
        <w:rPr>
          <w:rFonts w:ascii="Arial" w:hAnsi="Arial" w:cs="Arial"/>
          <w:sz w:val="22"/>
          <w:u w:val="single"/>
        </w:rPr>
        <w:t>této</w:t>
      </w:r>
      <w:r>
        <w:rPr>
          <w:rFonts w:ascii="Arial" w:hAnsi="Arial" w:cs="Arial"/>
          <w:sz w:val="22"/>
        </w:rPr>
        <w:t xml:space="preserve"> Výzvy k podání nabídky</w:t>
      </w:r>
      <w:r>
        <w:rPr>
          <w:rFonts w:ascii="Arial" w:hAnsi="Arial" w:cs="Arial"/>
          <w:sz w:val="22"/>
          <w:u w:val="single"/>
        </w:rPr>
        <w:t xml:space="preserve"> jinou osobou</w:t>
      </w:r>
    </w:p>
    <w:p w14:paraId="01B25274" w14:textId="77777777" w:rsidR="000433E7" w:rsidRPr="001D4E61" w:rsidRDefault="000433E7" w:rsidP="000433E7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</w:rPr>
      </w:pPr>
      <w:r w:rsidRPr="001D4E61">
        <w:rPr>
          <w:rFonts w:ascii="Arial" w:hAnsi="Arial" w:cs="Arial"/>
          <w:sz w:val="22"/>
          <w:u w:val="single"/>
        </w:rPr>
        <w:t>doklady prokazující splnění chybějící části kvalifikace prostřednictvím jiné osoby</w:t>
      </w:r>
    </w:p>
    <w:p w14:paraId="3111E756" w14:textId="77777777" w:rsidR="000433E7" w:rsidRDefault="000433E7" w:rsidP="000433E7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doklady prokazující splnění</w:t>
      </w:r>
      <w:r>
        <w:rPr>
          <w:rFonts w:ascii="Arial" w:hAnsi="Arial" w:cs="Arial"/>
          <w:sz w:val="22"/>
          <w:u w:val="single"/>
        </w:rPr>
        <w:t xml:space="preserve"> základní způsobilosti podle bodu </w:t>
      </w:r>
      <w:r w:rsidRPr="00C3583E">
        <w:rPr>
          <w:rFonts w:ascii="Arial" w:hAnsi="Arial" w:cs="Arial"/>
          <w:sz w:val="22"/>
          <w:u w:val="single"/>
        </w:rPr>
        <w:t>8.5.</w:t>
      </w:r>
      <w:r>
        <w:rPr>
          <w:rFonts w:ascii="Arial" w:hAnsi="Arial" w:cs="Arial"/>
          <w:sz w:val="22"/>
          <w:u w:val="single"/>
        </w:rPr>
        <w:t xml:space="preserve"> </w:t>
      </w:r>
      <w:r w:rsidRPr="00C84346">
        <w:rPr>
          <w:rFonts w:ascii="Arial" w:hAnsi="Arial" w:cs="Arial"/>
          <w:sz w:val="22"/>
          <w:u w:val="single"/>
        </w:rPr>
        <w:t>této</w:t>
      </w:r>
      <w:r>
        <w:rPr>
          <w:rFonts w:ascii="Arial" w:hAnsi="Arial" w:cs="Arial"/>
          <w:sz w:val="22"/>
        </w:rPr>
        <w:t xml:space="preserve"> Výzvy k podání nabídky jinou osobou</w:t>
      </w:r>
    </w:p>
    <w:p w14:paraId="16E494C1" w14:textId="77777777" w:rsidR="000433E7" w:rsidRPr="001D4E61" w:rsidRDefault="000433E7" w:rsidP="000433E7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5A2B77AB" w14:textId="77777777" w:rsidR="000433E7" w:rsidRDefault="000433E7" w:rsidP="000433E7">
      <w:pPr>
        <w:ind w:left="720"/>
        <w:contextualSpacing/>
        <w:jc w:val="both"/>
        <w:rPr>
          <w:rFonts w:ascii="Arial" w:hAnsi="Arial" w:cs="Arial"/>
          <w:sz w:val="22"/>
        </w:rPr>
      </w:pPr>
    </w:p>
    <w:p w14:paraId="509AC6DE" w14:textId="77777777" w:rsidR="000433E7" w:rsidRDefault="000433E7" w:rsidP="000433E7">
      <w:pPr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Obsahem písemného závazku jiné osoby musí být společná a nerozdílná odpovědnost této osoby za plnění veřejné zakázky společně s dodavatelem. </w:t>
      </w:r>
    </w:p>
    <w:p w14:paraId="308FC7E5" w14:textId="77777777" w:rsidR="006D78E8" w:rsidRDefault="006D78E8" w:rsidP="000433E7">
      <w:pPr>
        <w:ind w:left="720"/>
        <w:contextualSpacing/>
        <w:jc w:val="both"/>
        <w:rPr>
          <w:rFonts w:ascii="Arial" w:hAnsi="Arial" w:cs="Arial"/>
          <w:sz w:val="22"/>
        </w:rPr>
      </w:pPr>
    </w:p>
    <w:p w14:paraId="5CCC1421" w14:textId="6263FA8C" w:rsidR="000433E7" w:rsidRDefault="000433E7" w:rsidP="000433E7">
      <w:pPr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Pokud bude prostřednictvím jiné osoby prokazováno a příslušně dokládáno splnění technické kvalifikace dodavatele dle bodu </w:t>
      </w:r>
      <w:r w:rsidRPr="00C3583E">
        <w:rPr>
          <w:rFonts w:ascii="Arial" w:hAnsi="Arial" w:cs="Arial"/>
          <w:sz w:val="22"/>
        </w:rPr>
        <w:t>8.7.</w:t>
      </w:r>
      <w:r>
        <w:rPr>
          <w:rFonts w:ascii="Arial" w:hAnsi="Arial" w:cs="Arial"/>
          <w:sz w:val="22"/>
        </w:rPr>
        <w:t xml:space="preserve"> Výzvy, musí tento dokument obsahovat závazek, že jiná osoba bude vykonávat činnosti, ke kterým se prokazované kritérium kvalifikace vztahuje.</w:t>
      </w:r>
    </w:p>
    <w:p w14:paraId="1C2D1BE5" w14:textId="16F45969" w:rsidR="000433E7" w:rsidRDefault="000433E7" w:rsidP="000433E7">
      <w:pPr>
        <w:contextualSpacing/>
        <w:jc w:val="both"/>
        <w:rPr>
          <w:rFonts w:ascii="Arial" w:hAnsi="Arial" w:cs="Arial"/>
          <w:sz w:val="22"/>
        </w:rPr>
      </w:pPr>
    </w:p>
    <w:p w14:paraId="3716D3FB" w14:textId="77777777" w:rsidR="006D78E8" w:rsidRDefault="006D78E8" w:rsidP="000433E7">
      <w:pPr>
        <w:contextualSpacing/>
        <w:jc w:val="both"/>
        <w:rPr>
          <w:rFonts w:ascii="Arial" w:hAnsi="Arial" w:cs="Arial"/>
          <w:sz w:val="22"/>
        </w:rPr>
      </w:pPr>
    </w:p>
    <w:p w14:paraId="0993D4DF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</w:rPr>
      </w:pPr>
    </w:p>
    <w:p w14:paraId="075A16BA" w14:textId="77777777" w:rsidR="000433E7" w:rsidRPr="000F4442" w:rsidRDefault="000433E7" w:rsidP="000433E7">
      <w:pPr>
        <w:ind w:left="360"/>
        <w:contextualSpacing/>
        <w:jc w:val="both"/>
        <w:rPr>
          <w:rFonts w:ascii="Arial" w:hAnsi="Arial" w:cs="Arial"/>
          <w:b/>
          <w:sz w:val="22"/>
        </w:rPr>
      </w:pPr>
      <w:r w:rsidRPr="000F4442">
        <w:rPr>
          <w:rFonts w:ascii="Arial" w:hAnsi="Arial" w:cs="Arial"/>
          <w:b/>
          <w:sz w:val="22"/>
        </w:rPr>
        <w:t>Kvalifikace v případě společné účasti dodavatelů</w:t>
      </w:r>
    </w:p>
    <w:p w14:paraId="26269B63" w14:textId="77777777" w:rsidR="000433E7" w:rsidRDefault="000433E7" w:rsidP="000433E7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společné účasti dodavatelů prokazuje základní způsobilost dle </w:t>
      </w:r>
      <w:r w:rsidRPr="0080222F">
        <w:rPr>
          <w:rFonts w:ascii="Arial" w:hAnsi="Arial" w:cs="Arial"/>
          <w:sz w:val="22"/>
        </w:rPr>
        <w:t>bodu 8.5.</w:t>
      </w:r>
      <w:r>
        <w:rPr>
          <w:rFonts w:ascii="Arial" w:hAnsi="Arial" w:cs="Arial"/>
          <w:sz w:val="22"/>
        </w:rPr>
        <w:t xml:space="preserve"> a profesní způsobilost dle bodu </w:t>
      </w:r>
      <w:r w:rsidRPr="0080222F">
        <w:rPr>
          <w:rFonts w:ascii="Arial" w:hAnsi="Arial" w:cs="Arial"/>
          <w:sz w:val="22"/>
        </w:rPr>
        <w:t>8.6.</w:t>
      </w:r>
      <w:r>
        <w:rPr>
          <w:rFonts w:ascii="Arial" w:hAnsi="Arial" w:cs="Arial"/>
          <w:sz w:val="22"/>
        </w:rPr>
        <w:t xml:space="preserve">písm. a) této Výzvy </w:t>
      </w:r>
      <w:r w:rsidRPr="00E24CEF">
        <w:rPr>
          <w:rFonts w:ascii="Arial" w:hAnsi="Arial" w:cs="Arial"/>
          <w:sz w:val="22"/>
          <w:u w:val="single"/>
        </w:rPr>
        <w:t>každý dodavatel samostatně</w:t>
      </w:r>
      <w:r>
        <w:rPr>
          <w:rFonts w:ascii="Arial" w:hAnsi="Arial" w:cs="Arial"/>
          <w:sz w:val="22"/>
        </w:rPr>
        <w:t>.</w:t>
      </w:r>
    </w:p>
    <w:p w14:paraId="3223F92F" w14:textId="77777777" w:rsidR="000433E7" w:rsidRDefault="000433E7" w:rsidP="000433E7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</w:p>
    <w:p w14:paraId="291B6035" w14:textId="77777777" w:rsidR="000433E7" w:rsidRDefault="000433E7" w:rsidP="000433E7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Splnění zbývající požadované způsobilosti a kvalifikace prokazují všichni dodavatelé </w:t>
      </w:r>
      <w:r>
        <w:rPr>
          <w:rFonts w:ascii="Arial" w:hAnsi="Arial" w:cs="Arial"/>
          <w:sz w:val="22"/>
          <w:u w:val="single"/>
        </w:rPr>
        <w:t>společně</w:t>
      </w:r>
      <w:r>
        <w:rPr>
          <w:rFonts w:ascii="Arial" w:hAnsi="Arial" w:cs="Arial"/>
          <w:sz w:val="22"/>
        </w:rPr>
        <w:t xml:space="preserve">. </w:t>
      </w:r>
    </w:p>
    <w:p w14:paraId="1A46ACD2" w14:textId="77777777" w:rsidR="000433E7" w:rsidRPr="001C7B7C" w:rsidRDefault="000433E7" w:rsidP="000433E7">
      <w:pPr>
        <w:pStyle w:val="Zkladntext"/>
        <w:contextualSpacing/>
        <w:rPr>
          <w:rFonts w:ascii="Arial" w:hAnsi="Arial" w:cs="Arial"/>
          <w:sz w:val="22"/>
          <w:szCs w:val="22"/>
        </w:rPr>
      </w:pPr>
    </w:p>
    <w:p w14:paraId="2460A66B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2ADD1E34" w14:textId="77777777" w:rsidR="000433E7" w:rsidRPr="001C7B7C" w:rsidRDefault="000433E7" w:rsidP="000433E7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8" w:name="_Toc145926514"/>
      <w:r w:rsidRPr="001C7B7C">
        <w:rPr>
          <w:rFonts w:ascii="Arial" w:hAnsi="Arial" w:cs="Arial"/>
          <w:b/>
          <w:sz w:val="22"/>
          <w:szCs w:val="22"/>
        </w:rPr>
        <w:t xml:space="preserve">Doba prokazování splnění kvalifikace </w:t>
      </w:r>
      <w:bookmarkEnd w:id="8"/>
    </w:p>
    <w:p w14:paraId="7FDC87BB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4A4FFEC7" w14:textId="77777777" w:rsidR="000433E7" w:rsidRPr="001C7B7C" w:rsidRDefault="000433E7" w:rsidP="000433E7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Dodavatel je povinen prokázat splnění kvalifikace ve lhůtě pro podání nabídek</w:t>
      </w:r>
      <w:r w:rsidRPr="001C7B7C">
        <w:rPr>
          <w:rFonts w:ascii="Arial" w:hAnsi="Arial" w:cs="Arial"/>
          <w:sz w:val="22"/>
          <w:szCs w:val="22"/>
          <w:lang w:val="cs-CZ"/>
        </w:rPr>
        <w:t>.</w:t>
      </w:r>
    </w:p>
    <w:p w14:paraId="79EDFD38" w14:textId="77777777" w:rsidR="000433E7" w:rsidRDefault="000433E7" w:rsidP="000433E7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</w:p>
    <w:p w14:paraId="3A1840E2" w14:textId="77777777" w:rsidR="000433E7" w:rsidRPr="001C7B7C" w:rsidRDefault="000433E7" w:rsidP="000433E7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</w:p>
    <w:p w14:paraId="4F7DFB89" w14:textId="77777777" w:rsidR="000433E7" w:rsidRPr="001C7B7C" w:rsidRDefault="000433E7" w:rsidP="000433E7">
      <w:pPr>
        <w:numPr>
          <w:ilvl w:val="1"/>
          <w:numId w:val="2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9" w:name="_Ref319914550"/>
      <w:bookmarkStart w:id="10" w:name="_Ref319914322"/>
      <w:bookmarkStart w:id="11" w:name="_Toc145926515"/>
      <w:r>
        <w:rPr>
          <w:rFonts w:ascii="Arial" w:hAnsi="Arial" w:cs="Arial"/>
          <w:b/>
          <w:sz w:val="22"/>
          <w:szCs w:val="22"/>
        </w:rPr>
        <w:t xml:space="preserve">Základní </w:t>
      </w:r>
      <w:bookmarkEnd w:id="9"/>
      <w:bookmarkEnd w:id="10"/>
      <w:r>
        <w:rPr>
          <w:rFonts w:ascii="Arial" w:hAnsi="Arial" w:cs="Arial"/>
          <w:b/>
          <w:sz w:val="22"/>
          <w:szCs w:val="22"/>
        </w:rPr>
        <w:t xml:space="preserve">způsobilost </w:t>
      </w:r>
      <w:r w:rsidRPr="00E341A3">
        <w:rPr>
          <w:rFonts w:ascii="Arial" w:hAnsi="Arial" w:cs="Arial"/>
          <w:sz w:val="22"/>
          <w:szCs w:val="22"/>
        </w:rPr>
        <w:t>(v obdobě § 74 odst. 1 zákona)</w:t>
      </w:r>
      <w:r w:rsidRPr="001C7B7C">
        <w:rPr>
          <w:rFonts w:ascii="Arial" w:hAnsi="Arial" w:cs="Arial"/>
          <w:b/>
          <w:sz w:val="22"/>
          <w:szCs w:val="22"/>
        </w:rPr>
        <w:t xml:space="preserve"> </w:t>
      </w:r>
      <w:bookmarkEnd w:id="11"/>
    </w:p>
    <w:p w14:paraId="2F27A404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1ECC00DA" w14:textId="77777777" w:rsidR="000433E7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Způsobilým je dodavatel který,</w:t>
      </w:r>
    </w:p>
    <w:p w14:paraId="1349650B" w14:textId="77777777" w:rsidR="000433E7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598"/>
      </w:tblGrid>
      <w:tr w:rsidR="000433E7" w14:paraId="03E1264C" w14:textId="77777777" w:rsidTr="008A3C6E">
        <w:tc>
          <w:tcPr>
            <w:tcW w:w="8744" w:type="dxa"/>
            <w:hideMark/>
          </w:tcPr>
          <w:p w14:paraId="01B6132B" w14:textId="77777777" w:rsidR="000433E7" w:rsidRDefault="000433E7" w:rsidP="008A3C6E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a)</w:t>
            </w:r>
            <w:r>
              <w:rPr>
                <w:rFonts w:ascii="Arial" w:hAnsi="Arial" w:cs="Arial"/>
                <w:sz w:val="22"/>
              </w:rPr>
              <w:t xml:space="preserve"> nebyl v zemi svého sídla v posledních 5 letech před zahájením zadávacího řízení pravomocně odsouzen pro </w:t>
            </w:r>
          </w:p>
          <w:p w14:paraId="410A06A1" w14:textId="77777777" w:rsidR="000433E7" w:rsidRDefault="000433E7" w:rsidP="000433E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</w:t>
            </w:r>
            <w:r>
              <w:rPr>
                <w:rFonts w:ascii="Arial" w:hAnsi="Arial" w:cs="Arial"/>
                <w:sz w:val="22"/>
              </w:rPr>
              <w:t>,</w:t>
            </w:r>
          </w:p>
          <w:p w14:paraId="38AD1633" w14:textId="77777777" w:rsidR="000433E7" w:rsidRDefault="000433E7" w:rsidP="000433E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trestný čin obchodování s</w:t>
            </w:r>
            <w:r>
              <w:rPr>
                <w:rFonts w:ascii="Arial" w:hAnsi="Arial" w:cs="Arial"/>
                <w:sz w:val="22"/>
              </w:rPr>
              <w:t> </w:t>
            </w:r>
            <w:r w:rsidRPr="003C30EE">
              <w:rPr>
                <w:rFonts w:ascii="Arial" w:hAnsi="Arial" w:cs="Arial"/>
                <w:sz w:val="22"/>
              </w:rPr>
              <w:t>lidmi</w:t>
            </w:r>
            <w:r>
              <w:rPr>
                <w:rFonts w:ascii="Arial" w:hAnsi="Arial" w:cs="Arial"/>
                <w:sz w:val="22"/>
              </w:rPr>
              <w:t>,</w:t>
            </w:r>
          </w:p>
          <w:p w14:paraId="6339667C" w14:textId="77777777" w:rsidR="000433E7" w:rsidRDefault="000433E7" w:rsidP="000433E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proti majetku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3C30EE">
              <w:rPr>
                <w:rFonts w:ascii="Arial" w:hAnsi="Arial" w:cs="Arial"/>
                <w:sz w:val="22"/>
              </w:rPr>
              <w:t>podvod,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úvěrový podvod,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dotační podvod,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legalizace výnosů z trestné činnosti,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 xml:space="preserve">legalizace výnosů </w:t>
            </w:r>
            <w:r>
              <w:rPr>
                <w:rFonts w:ascii="Arial" w:hAnsi="Arial" w:cs="Arial"/>
                <w:sz w:val="22"/>
              </w:rPr>
              <w:t>z trestné činnosti z nedbalosti),</w:t>
            </w:r>
          </w:p>
          <w:p w14:paraId="2C1D9996" w14:textId="77777777" w:rsidR="000433E7" w:rsidRDefault="000433E7" w:rsidP="000433E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hospodářské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3C30EE">
              <w:rPr>
                <w:rFonts w:ascii="Arial" w:hAnsi="Arial" w:cs="Arial"/>
                <w:sz w:val="22"/>
              </w:rPr>
              <w:t>zneužití informace a postavení v obchodním styku,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sjednání výhody při zadání veřejné zakázky, při veřejné soutěži a veřejné dražbě,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pletichy při zadání veřejné zakázky a při veřejné soutěži,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pletichy při veřejné dražbě,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poškození finančních zájmů Evropské unie</w:t>
            </w:r>
            <w:r>
              <w:rPr>
                <w:rFonts w:ascii="Arial" w:hAnsi="Arial" w:cs="Arial"/>
                <w:sz w:val="22"/>
              </w:rPr>
              <w:t>)</w:t>
            </w:r>
            <w:r w:rsidRPr="003C30EE">
              <w:rPr>
                <w:rFonts w:ascii="Arial" w:hAnsi="Arial" w:cs="Arial"/>
                <w:sz w:val="22"/>
              </w:rPr>
              <w:t>,</w:t>
            </w:r>
          </w:p>
          <w:p w14:paraId="0699D09C" w14:textId="77777777" w:rsidR="000433E7" w:rsidRDefault="000433E7" w:rsidP="000433E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obecně nebezpečné,</w:t>
            </w:r>
          </w:p>
          <w:p w14:paraId="55E49E3A" w14:textId="77777777" w:rsidR="000433E7" w:rsidRDefault="000433E7" w:rsidP="000433E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Pr="003C30EE">
              <w:rPr>
                <w:rFonts w:ascii="Arial" w:hAnsi="Arial" w:cs="Arial"/>
                <w:sz w:val="22"/>
              </w:rPr>
              <w:t>restné činy proti České republice, cizímu státu a mezinárodní organizaci,</w:t>
            </w:r>
          </w:p>
          <w:p w14:paraId="3E9701B2" w14:textId="77777777" w:rsidR="000433E7" w:rsidRDefault="000433E7" w:rsidP="000433E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proti pořádku ve věcech veřejných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3C30EE">
              <w:rPr>
                <w:rFonts w:ascii="Arial" w:hAnsi="Arial" w:cs="Arial"/>
                <w:sz w:val="22"/>
              </w:rPr>
              <w:t>trestné činy proti výkonu pravomoci orgánu veřejné moci a úřední osoby,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trestné činy úředních osob,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úplatkářství,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jiná rušení činnosti orgánu veřejné moci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4228CF59" w14:textId="77777777" w:rsidR="000433E7" w:rsidRDefault="000433E7" w:rsidP="008A3C6E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14:paraId="32A76053" w14:textId="77777777" w:rsidR="000433E7" w:rsidRDefault="000433E7" w:rsidP="008A3C6E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 w:rsidRPr="00636208">
              <w:rPr>
                <w:rFonts w:ascii="Arial" w:hAnsi="Arial" w:cs="Arial"/>
                <w:sz w:val="22"/>
              </w:rPr>
              <w:t xml:space="preserve">e-li dodavatelem právnická osoba, musí </w:t>
            </w:r>
            <w:r>
              <w:rPr>
                <w:rFonts w:ascii="Arial" w:hAnsi="Arial" w:cs="Arial"/>
                <w:sz w:val="22"/>
              </w:rPr>
              <w:t xml:space="preserve">tuto </w:t>
            </w:r>
            <w:r w:rsidRPr="00636208">
              <w:rPr>
                <w:rFonts w:ascii="Arial" w:hAnsi="Arial" w:cs="Arial"/>
                <w:sz w:val="22"/>
              </w:rPr>
              <w:t>podmínku splňovat tato právnická osoba a zároveň každý člen statutárního orgánu. Je-li členem statutárního orgánu dodavatele právnická osoba, musí</w:t>
            </w:r>
            <w:r>
              <w:rPr>
                <w:rFonts w:ascii="Arial" w:hAnsi="Arial" w:cs="Arial"/>
                <w:sz w:val="22"/>
              </w:rPr>
              <w:t xml:space="preserve"> tuto</w:t>
            </w:r>
            <w:r w:rsidRPr="00636208">
              <w:rPr>
                <w:rFonts w:ascii="Arial" w:hAnsi="Arial" w:cs="Arial"/>
                <w:sz w:val="22"/>
              </w:rPr>
              <w:t xml:space="preserve"> podmínku </w:t>
            </w:r>
            <w:r>
              <w:rPr>
                <w:rFonts w:ascii="Arial" w:hAnsi="Arial" w:cs="Arial"/>
                <w:sz w:val="22"/>
              </w:rPr>
              <w:t xml:space="preserve">splňovat tato právnická osoba, </w:t>
            </w:r>
            <w:r w:rsidRPr="00636208">
              <w:rPr>
                <w:rFonts w:ascii="Arial" w:hAnsi="Arial" w:cs="Arial"/>
                <w:sz w:val="22"/>
              </w:rPr>
              <w:t>každý člen statutárního o</w:t>
            </w:r>
            <w:r>
              <w:rPr>
                <w:rFonts w:ascii="Arial" w:hAnsi="Arial" w:cs="Arial"/>
                <w:sz w:val="22"/>
              </w:rPr>
              <w:t xml:space="preserve">rgánu této právnické osoby a </w:t>
            </w:r>
            <w:r w:rsidRPr="00636208">
              <w:rPr>
                <w:rFonts w:ascii="Arial" w:hAnsi="Arial" w:cs="Arial"/>
                <w:sz w:val="22"/>
              </w:rPr>
              <w:t>osoba zastupující tuto právnickou osobu v statutárním orgánu dodavatele.</w:t>
            </w:r>
          </w:p>
          <w:p w14:paraId="5A272592" w14:textId="77777777" w:rsidR="000433E7" w:rsidRPr="00636208" w:rsidRDefault="000433E7" w:rsidP="008A3C6E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636208">
              <w:rPr>
                <w:rFonts w:ascii="Arial" w:hAnsi="Arial" w:cs="Arial"/>
                <w:sz w:val="22"/>
              </w:rPr>
              <w:t>Účastní-li se z</w:t>
            </w:r>
            <w:r>
              <w:rPr>
                <w:rFonts w:ascii="Arial" w:hAnsi="Arial" w:cs="Arial"/>
                <w:sz w:val="22"/>
              </w:rPr>
              <w:t>adávacího řízení pobočka závodu:</w:t>
            </w:r>
            <w:r w:rsidRPr="00636208">
              <w:rPr>
                <w:rFonts w:ascii="Arial" w:hAnsi="Arial" w:cs="Arial"/>
                <w:sz w:val="22"/>
              </w:rPr>
              <w:t xml:space="preserve"> </w:t>
            </w:r>
          </w:p>
          <w:p w14:paraId="2AD92E94" w14:textId="77777777" w:rsidR="000433E7" w:rsidRPr="00636208" w:rsidRDefault="000433E7" w:rsidP="008A3C6E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636208">
              <w:rPr>
                <w:rFonts w:ascii="Arial" w:hAnsi="Arial" w:cs="Arial"/>
                <w:sz w:val="22"/>
              </w:rPr>
              <w:t xml:space="preserve">a) zahraniční právnické osoby, musí </w:t>
            </w:r>
            <w:r>
              <w:rPr>
                <w:rFonts w:ascii="Arial" w:hAnsi="Arial" w:cs="Arial"/>
                <w:sz w:val="22"/>
              </w:rPr>
              <w:t xml:space="preserve">tuto </w:t>
            </w:r>
            <w:r w:rsidRPr="00636208">
              <w:rPr>
                <w:rFonts w:ascii="Arial" w:hAnsi="Arial" w:cs="Arial"/>
                <w:sz w:val="22"/>
              </w:rPr>
              <w:t xml:space="preserve">podmínku splňovat tato právnická osoba </w:t>
            </w:r>
            <w:r>
              <w:rPr>
                <w:rFonts w:ascii="Arial" w:hAnsi="Arial" w:cs="Arial"/>
                <w:sz w:val="22"/>
              </w:rPr>
              <w:t>a vedoucí pobočky závodu,</w:t>
            </w:r>
          </w:p>
          <w:p w14:paraId="68DCA3C1" w14:textId="77777777" w:rsidR="000433E7" w:rsidRDefault="000433E7" w:rsidP="008A3C6E">
            <w:pPr>
              <w:pStyle w:val="Zkladntext"/>
              <w:ind w:left="383"/>
              <w:contextualSpacing/>
              <w:rPr>
                <w:rFonts w:ascii="Arial" w:hAnsi="Arial" w:cs="Arial"/>
                <w:sz w:val="22"/>
              </w:rPr>
            </w:pPr>
            <w:r w:rsidRPr="00636208">
              <w:rPr>
                <w:rFonts w:ascii="Arial" w:hAnsi="Arial" w:cs="Arial"/>
                <w:sz w:val="22"/>
              </w:rPr>
              <w:t xml:space="preserve">b) české právnické osoby, musí </w:t>
            </w:r>
            <w:r>
              <w:rPr>
                <w:rFonts w:ascii="Arial" w:hAnsi="Arial" w:cs="Arial"/>
                <w:sz w:val="22"/>
              </w:rPr>
              <w:t xml:space="preserve">tuto </w:t>
            </w:r>
            <w:r w:rsidRPr="00636208">
              <w:rPr>
                <w:rFonts w:ascii="Arial" w:hAnsi="Arial" w:cs="Arial"/>
                <w:sz w:val="22"/>
              </w:rPr>
              <w:t>podmínku splňovat osoby uvedené v odstavci 2 a vedoucí pobočky závodu.</w:t>
            </w:r>
          </w:p>
          <w:p w14:paraId="73830198" w14:textId="77777777" w:rsidR="000433E7" w:rsidRDefault="000433E7" w:rsidP="008A3C6E">
            <w:pPr>
              <w:pStyle w:val="Zkladntext"/>
              <w:ind w:left="383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0433E7" w14:paraId="357F26EE" w14:textId="77777777" w:rsidTr="008A3C6E">
        <w:tc>
          <w:tcPr>
            <w:tcW w:w="8744" w:type="dxa"/>
            <w:hideMark/>
          </w:tcPr>
          <w:p w14:paraId="6F86F1AC" w14:textId="77777777" w:rsidR="000433E7" w:rsidRDefault="000433E7" w:rsidP="008A3C6E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 České republice nebo v zemi svého sídla v evidenci daní zachycen splatný daňový nedoplatek,</w:t>
            </w:r>
          </w:p>
          <w:p w14:paraId="26F238F0" w14:textId="77777777" w:rsidR="000433E7" w:rsidRDefault="000433E7" w:rsidP="008A3C6E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0433E7" w14:paraId="0222BB10" w14:textId="77777777" w:rsidTr="008A3C6E">
        <w:tc>
          <w:tcPr>
            <w:tcW w:w="8744" w:type="dxa"/>
            <w:hideMark/>
          </w:tcPr>
          <w:p w14:paraId="6A0546D5" w14:textId="77777777" w:rsidR="000433E7" w:rsidRDefault="000433E7" w:rsidP="008A3C6E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 České republice nebo v zemi svého sídla splatný nedoplatek na pojistném nebo na penále na veřejné zdravotní pojištění,</w:t>
            </w:r>
          </w:p>
          <w:p w14:paraId="677B596E" w14:textId="77777777" w:rsidR="000433E7" w:rsidRDefault="000433E7" w:rsidP="008A3C6E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0433E7" w14:paraId="24F1CC9A" w14:textId="77777777" w:rsidTr="008A3C6E">
        <w:tc>
          <w:tcPr>
            <w:tcW w:w="8744" w:type="dxa"/>
            <w:hideMark/>
          </w:tcPr>
          <w:p w14:paraId="096F1016" w14:textId="77777777" w:rsidR="000433E7" w:rsidRDefault="000433E7" w:rsidP="008A3C6E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 České republice nebo v zemi svého sídla splatný nedoplatek na pojistném nebo na penále na sociální zabezpečení a příspěvku na státní politiku zaměstnanosti,</w:t>
            </w:r>
          </w:p>
          <w:p w14:paraId="04C8C31C" w14:textId="77777777" w:rsidR="000433E7" w:rsidRDefault="000433E7" w:rsidP="008A3C6E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0433E7" w14:paraId="008F86B3" w14:textId="77777777" w:rsidTr="008A3C6E">
        <w:tc>
          <w:tcPr>
            <w:tcW w:w="8744" w:type="dxa"/>
            <w:hideMark/>
          </w:tcPr>
          <w:p w14:paraId="6B42E672" w14:textId="77777777" w:rsidR="000433E7" w:rsidRDefault="000433E7" w:rsidP="008A3C6E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proti němuž nebylo vydáno rozhodnutí o úpadku, vůči němuž </w:t>
            </w:r>
            <w:r>
              <w:rPr>
                <w:rFonts w:ascii="Arial" w:hAnsi="Arial" w:cs="Arial"/>
                <w:sz w:val="22"/>
              </w:rPr>
              <w:lastRenderedPageBreak/>
              <w:t>nebyla nařízena nucená správa podle jiného právního předpisu nebo není v obdobné situaci podle právního řádu země sídla dodavatele.</w:t>
            </w:r>
          </w:p>
        </w:tc>
      </w:tr>
      <w:tr w:rsidR="000433E7" w14:paraId="3520E001" w14:textId="77777777" w:rsidTr="008A3C6E">
        <w:tc>
          <w:tcPr>
            <w:tcW w:w="8744" w:type="dxa"/>
          </w:tcPr>
          <w:p w14:paraId="1D2F2811" w14:textId="77777777" w:rsidR="000433E7" w:rsidRDefault="000433E7" w:rsidP="008A3C6E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14:paraId="493E64CF" w14:textId="77777777" w:rsidR="000433E7" w:rsidRPr="00FD4C85" w:rsidRDefault="000433E7" w:rsidP="000433E7">
      <w:pPr>
        <w:pStyle w:val="Zkladntext"/>
        <w:ind w:left="360"/>
        <w:contextualSpacing/>
        <w:rPr>
          <w:rFonts w:ascii="Arial" w:eastAsia="Calibri" w:hAnsi="Arial" w:cs="Arial"/>
          <w:sz w:val="22"/>
          <w:u w:val="single"/>
        </w:rPr>
      </w:pPr>
      <w:r>
        <w:rPr>
          <w:rFonts w:ascii="Arial" w:eastAsia="Calibri" w:hAnsi="Arial" w:cs="Arial"/>
          <w:sz w:val="22"/>
          <w:u w:val="single"/>
        </w:rPr>
        <w:t>Způsob p</w:t>
      </w:r>
      <w:r w:rsidRPr="00FD4C85">
        <w:rPr>
          <w:rFonts w:ascii="Arial" w:eastAsia="Calibri" w:hAnsi="Arial" w:cs="Arial"/>
          <w:sz w:val="22"/>
          <w:u w:val="single"/>
        </w:rPr>
        <w:t>rokázání základní způsobilosti</w:t>
      </w:r>
    </w:p>
    <w:p w14:paraId="79AE449B" w14:textId="01E21C4E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Dodavatel prokazuje splnění podmínek základní způsobilosti podle písmena a) až e) předložením </w:t>
      </w:r>
      <w:r>
        <w:rPr>
          <w:rFonts w:ascii="Arial" w:hAnsi="Arial" w:cs="Arial"/>
          <w:b/>
          <w:sz w:val="22"/>
        </w:rPr>
        <w:t xml:space="preserve">čestného </w:t>
      </w:r>
      <w:r w:rsidRPr="006D78E8">
        <w:rPr>
          <w:rFonts w:ascii="Arial" w:hAnsi="Arial" w:cs="Arial"/>
          <w:b/>
          <w:sz w:val="22"/>
        </w:rPr>
        <w:t>prohlášení</w:t>
      </w:r>
      <w:r w:rsidRPr="006D78E8">
        <w:rPr>
          <w:rFonts w:ascii="Arial" w:hAnsi="Arial" w:cs="Arial"/>
          <w:sz w:val="22"/>
        </w:rPr>
        <w:t xml:space="preserve"> – </w:t>
      </w:r>
      <w:r w:rsidRPr="006D78E8">
        <w:rPr>
          <w:rFonts w:ascii="Arial" w:hAnsi="Arial" w:cs="Arial"/>
          <w:sz w:val="22"/>
          <w:u w:val="single"/>
        </w:rPr>
        <w:t>v originále nebo úředně ověřené kopii.</w:t>
      </w:r>
      <w:r w:rsidRPr="00295A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Vzor čestného prohlášení je přílohou </w:t>
      </w:r>
      <w:r w:rsidRPr="006D78E8">
        <w:rPr>
          <w:rFonts w:ascii="Arial" w:hAnsi="Arial" w:cs="Arial"/>
          <w:sz w:val="22"/>
        </w:rPr>
        <w:t xml:space="preserve">č. </w:t>
      </w:r>
      <w:r w:rsidR="006D78E8" w:rsidRPr="006D78E8">
        <w:rPr>
          <w:rFonts w:ascii="Arial" w:hAnsi="Arial" w:cs="Arial"/>
          <w:i/>
          <w:sz w:val="22"/>
          <w:lang w:val="cs-CZ"/>
        </w:rPr>
        <w:t>3</w:t>
      </w:r>
      <w:r w:rsidRPr="006D78E8">
        <w:rPr>
          <w:rFonts w:ascii="Arial" w:hAnsi="Arial" w:cs="Arial"/>
          <w:sz w:val="22"/>
        </w:rPr>
        <w:t xml:space="preserve"> této Výzvy.</w:t>
      </w:r>
    </w:p>
    <w:p w14:paraId="2D8AE9F1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453D914D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65FC0D23" w14:textId="77777777" w:rsidR="000433E7" w:rsidRPr="001C7B7C" w:rsidRDefault="000433E7" w:rsidP="000433E7">
      <w:pPr>
        <w:numPr>
          <w:ilvl w:val="1"/>
          <w:numId w:val="2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12" w:name="_Ref319914347"/>
      <w:bookmarkStart w:id="13" w:name="_Toc145926516"/>
      <w:r>
        <w:rPr>
          <w:rFonts w:ascii="Arial" w:hAnsi="Arial" w:cs="Arial"/>
          <w:b/>
          <w:sz w:val="22"/>
          <w:szCs w:val="22"/>
        </w:rPr>
        <w:t xml:space="preserve">Profesní </w:t>
      </w:r>
      <w:bookmarkEnd w:id="12"/>
      <w:r>
        <w:rPr>
          <w:rFonts w:ascii="Arial" w:hAnsi="Arial" w:cs="Arial"/>
          <w:b/>
          <w:sz w:val="22"/>
          <w:szCs w:val="22"/>
        </w:rPr>
        <w:t xml:space="preserve">způsobilost </w:t>
      </w:r>
      <w:r w:rsidRPr="00295AEA">
        <w:rPr>
          <w:rFonts w:ascii="Arial" w:hAnsi="Arial" w:cs="Arial"/>
          <w:sz w:val="22"/>
          <w:szCs w:val="22"/>
        </w:rPr>
        <w:t>(v obdobě § 77</w:t>
      </w:r>
      <w:bookmarkEnd w:id="13"/>
      <w:r>
        <w:rPr>
          <w:rFonts w:ascii="Arial" w:hAnsi="Arial" w:cs="Arial"/>
          <w:sz w:val="22"/>
          <w:szCs w:val="22"/>
        </w:rPr>
        <w:t xml:space="preserve"> zákona)</w:t>
      </w:r>
    </w:p>
    <w:p w14:paraId="1190F393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00DD0B8C" w14:textId="77777777" w:rsidR="000433E7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Splnění profesní způsobilosti prokáže dodavatel, který předloží </w:t>
      </w:r>
    </w:p>
    <w:p w14:paraId="3B10B5BA" w14:textId="77777777" w:rsidR="000433E7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598"/>
      </w:tblGrid>
      <w:tr w:rsidR="000433E7" w14:paraId="42E2EE82" w14:textId="77777777" w:rsidTr="008A3C6E">
        <w:tc>
          <w:tcPr>
            <w:tcW w:w="8744" w:type="dxa"/>
            <w:shd w:val="clear" w:color="auto" w:fill="FFFFFF"/>
          </w:tcPr>
          <w:p w14:paraId="0B187F6F" w14:textId="77777777" w:rsidR="000433E7" w:rsidRDefault="000433E7" w:rsidP="008A3C6E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výpis z obchodního rejstříku</w:t>
            </w:r>
            <w:r>
              <w:rPr>
                <w:rFonts w:ascii="Arial" w:hAnsi="Arial" w:cs="Arial"/>
                <w:sz w:val="22"/>
              </w:rPr>
              <w:t xml:space="preserve"> nebo jiné obdobné evidence, pokud </w:t>
            </w:r>
            <w:r>
              <w:rPr>
                <w:rFonts w:ascii="Arial" w:hAnsi="Arial" w:cs="Arial"/>
                <w:sz w:val="22"/>
                <w:lang w:val="cs-CZ"/>
              </w:rPr>
              <w:t xml:space="preserve">jiný právní předpis zápis do takové evidence </w:t>
            </w:r>
            <w:r w:rsidRPr="006D78E8">
              <w:rPr>
                <w:rFonts w:ascii="Arial" w:hAnsi="Arial" w:cs="Arial"/>
                <w:sz w:val="22"/>
                <w:lang w:val="cs-CZ"/>
              </w:rPr>
              <w:t>vyžaduje</w:t>
            </w:r>
            <w:r w:rsidRPr="006D78E8">
              <w:rPr>
                <w:rFonts w:ascii="Arial" w:hAnsi="Arial" w:cs="Arial"/>
                <w:sz w:val="22"/>
              </w:rPr>
              <w:t xml:space="preserve"> -  </w:t>
            </w:r>
            <w:r w:rsidRPr="006D78E8">
              <w:rPr>
                <w:rFonts w:ascii="Arial" w:hAnsi="Arial" w:cs="Arial"/>
                <w:sz w:val="22"/>
                <w:u w:val="single"/>
              </w:rPr>
              <w:t>alespoň v prosté kopii</w:t>
            </w:r>
            <w:r w:rsidRPr="006D78E8">
              <w:rPr>
                <w:rFonts w:ascii="Arial" w:hAnsi="Arial" w:cs="Arial"/>
                <w:sz w:val="22"/>
              </w:rPr>
              <w:t>,</w:t>
            </w:r>
          </w:p>
          <w:p w14:paraId="45DD829E" w14:textId="77777777" w:rsidR="000433E7" w:rsidRDefault="000433E7" w:rsidP="008A3C6E">
            <w:pPr>
              <w:pStyle w:val="Zkladntext"/>
              <w:contextualSpacing/>
              <w:rPr>
                <w:rFonts w:ascii="Arial" w:hAnsi="Arial" w:cs="Arial"/>
                <w:i/>
                <w:sz w:val="22"/>
              </w:rPr>
            </w:pPr>
          </w:p>
          <w:p w14:paraId="5DE8B134" w14:textId="77777777" w:rsidR="000433E7" w:rsidRDefault="000433E7" w:rsidP="008A3C6E">
            <w:pPr>
              <w:pStyle w:val="Zkladntext"/>
              <w:shd w:val="clear" w:color="auto" w:fill="FFFFFF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0433E7" w14:paraId="1404AB0E" w14:textId="77777777" w:rsidTr="008A3C6E">
        <w:tc>
          <w:tcPr>
            <w:tcW w:w="8744" w:type="dxa"/>
            <w:tcBorders>
              <w:top w:val="nil"/>
              <w:left w:val="nil"/>
              <w:right w:val="nil"/>
            </w:tcBorders>
          </w:tcPr>
          <w:p w14:paraId="16E4CA2B" w14:textId="77777777" w:rsidR="000433E7" w:rsidRDefault="000433E7" w:rsidP="008A3C6E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doklad o oprávnění k podnikání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cs-CZ"/>
              </w:rPr>
              <w:t xml:space="preserve">v rozsahu odpovídajícímu předmětu veřejné zakázky, pokud jiné právní předpisy takové oprávnění </w:t>
            </w:r>
            <w:r w:rsidRPr="006D78E8">
              <w:rPr>
                <w:rFonts w:ascii="Arial" w:hAnsi="Arial" w:cs="Arial"/>
                <w:sz w:val="22"/>
                <w:lang w:val="cs-CZ"/>
              </w:rPr>
              <w:t xml:space="preserve">vyžadují </w:t>
            </w:r>
            <w:r w:rsidRPr="006D78E8">
              <w:rPr>
                <w:rFonts w:ascii="Arial" w:hAnsi="Arial" w:cs="Arial"/>
                <w:sz w:val="22"/>
              </w:rPr>
              <w:t xml:space="preserve">-  </w:t>
            </w:r>
            <w:r w:rsidRPr="006D78E8">
              <w:rPr>
                <w:rFonts w:ascii="Arial" w:hAnsi="Arial" w:cs="Arial"/>
                <w:sz w:val="22"/>
                <w:u w:val="single"/>
              </w:rPr>
              <w:t>alespoň v prosté kopii</w:t>
            </w:r>
            <w:r w:rsidRPr="006D78E8">
              <w:rPr>
                <w:rFonts w:ascii="Arial" w:hAnsi="Arial" w:cs="Arial"/>
                <w:sz w:val="22"/>
              </w:rPr>
              <w:t>,</w:t>
            </w:r>
          </w:p>
          <w:p w14:paraId="622C9E66" w14:textId="77777777" w:rsidR="000433E7" w:rsidRDefault="000433E7" w:rsidP="008A3C6E">
            <w:pPr>
              <w:pStyle w:val="Nadpis2"/>
              <w:contextualSpacing/>
              <w:jc w:val="both"/>
              <w:rPr>
                <w:b w:val="0"/>
                <w:i w:val="0"/>
                <w:sz w:val="22"/>
                <w:szCs w:val="22"/>
                <w:u w:val="single"/>
              </w:rPr>
            </w:pPr>
            <w:r w:rsidRPr="00066B87">
              <w:rPr>
                <w:b w:val="0"/>
                <w:i w:val="0"/>
                <w:sz w:val="22"/>
                <w:szCs w:val="22"/>
                <w:u w:val="single"/>
              </w:rPr>
              <w:t>Doklad o oprávnění k</w:t>
            </w:r>
            <w:r>
              <w:rPr>
                <w:b w:val="0"/>
                <w:i w:val="0"/>
                <w:sz w:val="22"/>
                <w:szCs w:val="22"/>
                <w:u w:val="single"/>
              </w:rPr>
              <w:t> </w:t>
            </w:r>
            <w:r w:rsidRPr="00066B87">
              <w:rPr>
                <w:b w:val="0"/>
                <w:i w:val="0"/>
                <w:sz w:val="22"/>
                <w:szCs w:val="22"/>
                <w:u w:val="single"/>
              </w:rPr>
              <w:t>podnikání</w:t>
            </w:r>
          </w:p>
          <w:p w14:paraId="060F4CDF" w14:textId="4CB484E5" w:rsidR="000433E7" w:rsidRPr="003C2E91" w:rsidRDefault="000433E7" w:rsidP="003C2E91">
            <w:pPr>
              <w:pStyle w:val="Nadpis2"/>
              <w:contextualSpacing/>
              <w:jc w:val="both"/>
              <w:rPr>
                <w:b w:val="0"/>
                <w:i w:val="0"/>
                <w:sz w:val="22"/>
                <w:szCs w:val="22"/>
                <w:u w:val="single"/>
              </w:rPr>
            </w:pPr>
            <w:r w:rsidRPr="00066B87">
              <w:rPr>
                <w:rFonts w:cs="Arial"/>
                <w:b w:val="0"/>
                <w:i w:val="0"/>
                <w:sz w:val="22"/>
                <w:szCs w:val="22"/>
              </w:rPr>
              <w:t>Dodavatel jako doklad prokazující jeho opráv</w:t>
            </w:r>
            <w:r>
              <w:rPr>
                <w:rFonts w:cs="Arial"/>
                <w:b w:val="0"/>
                <w:i w:val="0"/>
                <w:sz w:val="22"/>
                <w:szCs w:val="22"/>
              </w:rPr>
              <w:t xml:space="preserve">nění k podnikání předloží zejména výpis </w:t>
            </w:r>
            <w:r w:rsidRPr="00066B87">
              <w:rPr>
                <w:rFonts w:cs="Arial"/>
                <w:b w:val="0"/>
                <w:i w:val="0"/>
                <w:sz w:val="22"/>
                <w:szCs w:val="22"/>
              </w:rPr>
              <w:t xml:space="preserve">z živnostenského rejstříku (§ 10 odst. 3 zák. č. 455/1991 Sb., o živnostenském podnikání v platném znění), nebo živnostenský list (popřípadě listy) v rozsahu odpovídajícímu předmětu plnění veřejné zakázky; </w:t>
            </w:r>
          </w:p>
        </w:tc>
      </w:tr>
    </w:tbl>
    <w:p w14:paraId="1222F9BA" w14:textId="77777777" w:rsidR="000433E7" w:rsidRPr="001C7B7C" w:rsidRDefault="000433E7" w:rsidP="000433E7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contextualSpacing/>
        <w:rPr>
          <w:rFonts w:ascii="Arial" w:hAnsi="Arial" w:cs="Arial"/>
          <w:sz w:val="22"/>
          <w:szCs w:val="22"/>
        </w:rPr>
      </w:pPr>
    </w:p>
    <w:p w14:paraId="62D30C8A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5594FE45" w14:textId="77777777" w:rsidR="000433E7" w:rsidRPr="00DE0FBC" w:rsidRDefault="000433E7" w:rsidP="000433E7">
      <w:pPr>
        <w:numPr>
          <w:ilvl w:val="1"/>
          <w:numId w:val="2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sz w:val="22"/>
          <w:szCs w:val="22"/>
        </w:rPr>
      </w:pPr>
      <w:bookmarkStart w:id="14" w:name="_Ref319914432"/>
      <w:r w:rsidRPr="00DE0FBC">
        <w:rPr>
          <w:rFonts w:ascii="Arial" w:hAnsi="Arial" w:cs="Arial"/>
          <w:b/>
          <w:sz w:val="22"/>
          <w:szCs w:val="22"/>
        </w:rPr>
        <w:t>Technická kvalifika</w:t>
      </w:r>
      <w:bookmarkEnd w:id="14"/>
      <w:r w:rsidRPr="00DE0FBC">
        <w:rPr>
          <w:rFonts w:ascii="Arial" w:hAnsi="Arial" w:cs="Arial"/>
          <w:b/>
          <w:sz w:val="22"/>
          <w:szCs w:val="22"/>
        </w:rPr>
        <w:t xml:space="preserve">ce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 obdobě § 79 zákona)</w:t>
      </w:r>
    </w:p>
    <w:p w14:paraId="760BA39F" w14:textId="77777777" w:rsidR="000433E7" w:rsidRPr="00DB112C" w:rsidRDefault="000433E7" w:rsidP="003C2E91">
      <w:pPr>
        <w:contextualSpacing/>
        <w:rPr>
          <w:rFonts w:ascii="Arial" w:hAnsi="Arial" w:cs="Arial"/>
          <w:sz w:val="22"/>
          <w:szCs w:val="22"/>
        </w:rPr>
      </w:pPr>
    </w:p>
    <w:p w14:paraId="3790EF77" w14:textId="77777777" w:rsidR="000433E7" w:rsidRDefault="000433E7" w:rsidP="000433E7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prokázání splnění technické kvalifikace nepožaduje.</w:t>
      </w:r>
    </w:p>
    <w:p w14:paraId="7625B5EE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1FC17003" w14:textId="77777777" w:rsidR="000433E7" w:rsidRPr="001C7B7C" w:rsidRDefault="000433E7" w:rsidP="000433E7">
      <w:pPr>
        <w:numPr>
          <w:ilvl w:val="1"/>
          <w:numId w:val="2"/>
        </w:numPr>
        <w:shd w:val="clear" w:color="auto" w:fill="FFFFFF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15" w:name="_Toc145926519"/>
      <w:r w:rsidRPr="001C7B7C">
        <w:rPr>
          <w:rFonts w:ascii="Arial" w:hAnsi="Arial" w:cs="Arial"/>
          <w:b/>
          <w:sz w:val="22"/>
          <w:szCs w:val="22"/>
        </w:rPr>
        <w:t>Pravost a stáří dokladů</w:t>
      </w:r>
      <w:bookmarkEnd w:id="15"/>
    </w:p>
    <w:p w14:paraId="5AF2E301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32FB74E1" w14:textId="77777777" w:rsidR="000433E7" w:rsidRPr="001C7B7C" w:rsidRDefault="000433E7" w:rsidP="000433E7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Doklady prokazující základní způsobilost a výpis z obchodního rejstříku nebo jiné obdobné evidence musí prokazovat splnění požadovaného kritéria způsobilosti nejpozději v době 3 měsíců přede dnem zahájení zadávacího řízení.</w:t>
      </w:r>
    </w:p>
    <w:p w14:paraId="73BFBB92" w14:textId="77777777" w:rsidR="000433E7" w:rsidRPr="001C7B7C" w:rsidRDefault="000433E7" w:rsidP="000433E7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1D8BB618" w14:textId="77777777" w:rsidR="000433E7" w:rsidRPr="001C7B7C" w:rsidRDefault="000433E7" w:rsidP="000433E7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13D5797C" w14:textId="77777777" w:rsidR="000433E7" w:rsidRDefault="000433E7" w:rsidP="000433E7">
      <w:pPr>
        <w:numPr>
          <w:ilvl w:val="1"/>
          <w:numId w:val="2"/>
        </w:numPr>
        <w:tabs>
          <w:tab w:val="clear" w:pos="999"/>
          <w:tab w:val="num" w:pos="709"/>
        </w:tabs>
        <w:ind w:left="709" w:hanging="425"/>
        <w:contextualSpacing/>
        <w:rPr>
          <w:rFonts w:ascii="Arial" w:hAnsi="Arial" w:cs="Arial"/>
          <w:b/>
          <w:bCs/>
          <w:sz w:val="22"/>
          <w:szCs w:val="22"/>
        </w:rPr>
      </w:pPr>
      <w:bookmarkStart w:id="16" w:name="_Toc145926522"/>
      <w:r>
        <w:rPr>
          <w:rFonts w:ascii="Arial" w:hAnsi="Arial" w:cs="Arial"/>
          <w:b/>
          <w:bCs/>
          <w:sz w:val="22"/>
          <w:szCs w:val="22"/>
        </w:rPr>
        <w:t>Výpis ze seznamu kvalifikovaných dodavatelů, certifikát</w:t>
      </w:r>
    </w:p>
    <w:p w14:paraId="7FA23773" w14:textId="77777777" w:rsidR="000433E7" w:rsidRDefault="000433E7" w:rsidP="000433E7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0D3639D5" w14:textId="77777777" w:rsidR="000433E7" w:rsidRPr="00DF21CB" w:rsidRDefault="000433E7" w:rsidP="000433E7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  <w:r w:rsidRPr="00805005">
        <w:rPr>
          <w:rFonts w:ascii="Arial" w:eastAsia="MS Mincho" w:hAnsi="Arial" w:cs="Arial"/>
          <w:sz w:val="22"/>
          <w:szCs w:val="22"/>
          <w:u w:val="single"/>
        </w:rPr>
        <w:t>Seznam kvalifikovaných dodavatelů</w:t>
      </w:r>
    </w:p>
    <w:p w14:paraId="74554803" w14:textId="77777777" w:rsidR="000433E7" w:rsidRDefault="000433E7" w:rsidP="000433E7">
      <w:pPr>
        <w:ind w:left="360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CA1925">
        <w:rPr>
          <w:rFonts w:ascii="Arial" w:eastAsia="MS Mincho" w:hAnsi="Arial" w:cs="Arial"/>
          <w:sz w:val="22"/>
          <w:szCs w:val="22"/>
        </w:rPr>
        <w:t>Účastníci zadávacího řízení zapsaní v seznamu kvalifikovaných dodavatelů (§ 226 až § 228 zákona) mohou prokázat splnění kvalifikace výpisem ze seznamu kvalifikovaných dodavatelů</w:t>
      </w:r>
      <w:r>
        <w:rPr>
          <w:rFonts w:ascii="Arial" w:eastAsia="MS Mincho" w:hAnsi="Arial" w:cs="Arial"/>
          <w:sz w:val="22"/>
          <w:szCs w:val="22"/>
        </w:rPr>
        <w:t>.</w:t>
      </w:r>
    </w:p>
    <w:p w14:paraId="06B89EAB" w14:textId="77777777" w:rsidR="000433E7" w:rsidRDefault="000433E7" w:rsidP="000433E7">
      <w:pPr>
        <w:ind w:left="360"/>
        <w:contextualSpacing/>
        <w:jc w:val="both"/>
        <w:rPr>
          <w:rFonts w:ascii="Arial" w:eastAsia="MS Mincho" w:hAnsi="Arial" w:cs="Arial"/>
          <w:sz w:val="22"/>
          <w:szCs w:val="22"/>
        </w:rPr>
      </w:pPr>
    </w:p>
    <w:p w14:paraId="73ABB818" w14:textId="77777777" w:rsidR="000433E7" w:rsidRDefault="000433E7" w:rsidP="000433E7">
      <w:pPr>
        <w:ind w:left="360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Tento výpis nahrazuje doklad prokazující</w:t>
      </w:r>
    </w:p>
    <w:p w14:paraId="1DC276D8" w14:textId="77777777" w:rsidR="000433E7" w:rsidRDefault="000433E7" w:rsidP="000433E7">
      <w:pPr>
        <w:ind w:left="360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a) profesní způsobilost podle § 77 zákona v tom rozsahu, v jakém údaje ve výpisu ze seznamu kvalifikovaných dodavatelů prokazují splnění kritérií profesní způsobilosti, a </w:t>
      </w:r>
    </w:p>
    <w:p w14:paraId="4855F557" w14:textId="77777777" w:rsidR="000433E7" w:rsidRDefault="000433E7" w:rsidP="000433E7">
      <w:pPr>
        <w:ind w:firstLine="360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b) základní způsobilost podle § 74 zákona.</w:t>
      </w:r>
    </w:p>
    <w:p w14:paraId="24B1DF47" w14:textId="77777777" w:rsidR="000433E7" w:rsidRDefault="000433E7" w:rsidP="000433E7">
      <w:pPr>
        <w:ind w:left="360"/>
        <w:contextualSpacing/>
        <w:jc w:val="both"/>
        <w:rPr>
          <w:rFonts w:ascii="Arial" w:eastAsia="MS Mincho" w:hAnsi="Arial" w:cs="Arial"/>
          <w:sz w:val="22"/>
          <w:szCs w:val="22"/>
        </w:rPr>
      </w:pPr>
    </w:p>
    <w:p w14:paraId="56CF6402" w14:textId="77777777" w:rsidR="000433E7" w:rsidRDefault="000433E7" w:rsidP="000433E7">
      <w:pPr>
        <w:ind w:left="360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Zadavatel je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6D3C89EC" w14:textId="77777777" w:rsidR="000433E7" w:rsidRDefault="000433E7" w:rsidP="000433E7">
      <w:pPr>
        <w:ind w:left="360"/>
        <w:contextualSpacing/>
        <w:jc w:val="both"/>
        <w:rPr>
          <w:rFonts w:ascii="Arial" w:eastAsia="MS Mincho" w:hAnsi="Arial" w:cs="Arial"/>
          <w:sz w:val="22"/>
          <w:szCs w:val="22"/>
        </w:rPr>
      </w:pPr>
    </w:p>
    <w:p w14:paraId="468423D6" w14:textId="77777777" w:rsidR="000433E7" w:rsidRDefault="000433E7" w:rsidP="000433E7">
      <w:pPr>
        <w:ind w:left="360"/>
        <w:contextualSpacing/>
        <w:jc w:val="both"/>
        <w:rPr>
          <w:rFonts w:ascii="Arial" w:eastAsia="MS Mincho" w:hAnsi="Arial" w:cs="Arial"/>
          <w:sz w:val="22"/>
          <w:szCs w:val="22"/>
          <w:u w:val="single"/>
        </w:rPr>
      </w:pPr>
    </w:p>
    <w:p w14:paraId="565FA162" w14:textId="77777777" w:rsidR="000433E7" w:rsidRDefault="000433E7" w:rsidP="000433E7">
      <w:pPr>
        <w:ind w:left="360"/>
        <w:contextualSpacing/>
        <w:jc w:val="both"/>
        <w:rPr>
          <w:rFonts w:ascii="Arial" w:eastAsia="MS Mincho" w:hAnsi="Arial" w:cs="Arial"/>
          <w:sz w:val="22"/>
          <w:szCs w:val="22"/>
          <w:u w:val="single"/>
        </w:rPr>
      </w:pPr>
    </w:p>
    <w:p w14:paraId="2DBF01DF" w14:textId="77777777" w:rsidR="000433E7" w:rsidRDefault="000433E7" w:rsidP="000433E7">
      <w:pPr>
        <w:ind w:left="360"/>
        <w:contextualSpacing/>
        <w:jc w:val="both"/>
        <w:rPr>
          <w:rFonts w:ascii="Arial" w:eastAsia="MS Mincho" w:hAnsi="Arial" w:cs="Arial"/>
          <w:sz w:val="22"/>
          <w:szCs w:val="22"/>
          <w:u w:val="single"/>
        </w:rPr>
      </w:pPr>
    </w:p>
    <w:p w14:paraId="13B7969D" w14:textId="77777777" w:rsidR="000433E7" w:rsidRDefault="000433E7" w:rsidP="000433E7">
      <w:pPr>
        <w:ind w:left="360"/>
        <w:contextualSpacing/>
        <w:jc w:val="both"/>
        <w:rPr>
          <w:rFonts w:ascii="Arial" w:eastAsia="MS Mincho" w:hAnsi="Arial" w:cs="Arial"/>
          <w:sz w:val="22"/>
          <w:szCs w:val="22"/>
          <w:u w:val="single"/>
        </w:rPr>
      </w:pPr>
      <w:r w:rsidRPr="00FB28B7">
        <w:rPr>
          <w:rFonts w:ascii="Arial" w:eastAsia="MS Mincho" w:hAnsi="Arial" w:cs="Arial"/>
          <w:sz w:val="22"/>
          <w:szCs w:val="22"/>
          <w:u w:val="single"/>
        </w:rPr>
        <w:t>Systém certifikovaných dodavatelů</w:t>
      </w:r>
    </w:p>
    <w:p w14:paraId="0519CD45" w14:textId="77777777" w:rsidR="000433E7" w:rsidRPr="00DF21CB" w:rsidRDefault="000433E7" w:rsidP="000433E7">
      <w:pPr>
        <w:ind w:left="360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CA1925">
        <w:rPr>
          <w:rFonts w:ascii="Arial" w:eastAsia="MS Mincho" w:hAnsi="Arial" w:cs="Arial"/>
          <w:sz w:val="22"/>
          <w:szCs w:val="22"/>
        </w:rPr>
        <w:t xml:space="preserve">Účastníci zadávacího řízení mohou k prokázání splnění </w:t>
      </w:r>
      <w:r>
        <w:rPr>
          <w:rFonts w:ascii="Arial" w:eastAsia="MS Mincho" w:hAnsi="Arial" w:cs="Arial"/>
          <w:sz w:val="22"/>
          <w:szCs w:val="22"/>
        </w:rPr>
        <w:t>kvalifikace nebo její části</w:t>
      </w:r>
      <w:r w:rsidRPr="00CA1925">
        <w:rPr>
          <w:rFonts w:ascii="Arial" w:eastAsia="MS Mincho" w:hAnsi="Arial" w:cs="Arial"/>
          <w:sz w:val="22"/>
          <w:szCs w:val="22"/>
        </w:rPr>
        <w:t xml:space="preserve"> využít certifikát vydaný v rámci systému certifikovaných dodavatelů, který </w:t>
      </w:r>
      <w:r>
        <w:rPr>
          <w:rFonts w:ascii="Arial" w:eastAsia="MS Mincho" w:hAnsi="Arial" w:cs="Arial"/>
          <w:sz w:val="22"/>
          <w:szCs w:val="22"/>
        </w:rPr>
        <w:t xml:space="preserve">je vydáván a </w:t>
      </w:r>
      <w:r w:rsidRPr="00CA1925">
        <w:rPr>
          <w:rFonts w:ascii="Arial" w:eastAsia="MS Mincho" w:hAnsi="Arial" w:cs="Arial"/>
          <w:sz w:val="22"/>
          <w:szCs w:val="22"/>
        </w:rPr>
        <w:t>obsahuje náleži</w:t>
      </w:r>
      <w:r>
        <w:rPr>
          <w:rFonts w:ascii="Arial" w:eastAsia="MS Mincho" w:hAnsi="Arial" w:cs="Arial"/>
          <w:sz w:val="22"/>
          <w:szCs w:val="22"/>
        </w:rPr>
        <w:t>tosti stanovené v § 233 až § 240</w:t>
      </w:r>
      <w:r w:rsidRPr="00CA1925">
        <w:rPr>
          <w:rFonts w:ascii="Arial" w:eastAsia="MS Mincho" w:hAnsi="Arial" w:cs="Arial"/>
          <w:sz w:val="22"/>
          <w:szCs w:val="22"/>
        </w:rPr>
        <w:t xml:space="preserve"> z</w:t>
      </w:r>
      <w:r>
        <w:rPr>
          <w:rFonts w:ascii="Arial" w:eastAsia="MS Mincho" w:hAnsi="Arial" w:cs="Arial"/>
          <w:sz w:val="22"/>
          <w:szCs w:val="22"/>
        </w:rPr>
        <w:t>ákona</w:t>
      </w:r>
      <w:r w:rsidRPr="00CA1925">
        <w:rPr>
          <w:rFonts w:ascii="Arial" w:eastAsia="MS Mincho" w:hAnsi="Arial" w:cs="Arial"/>
          <w:sz w:val="22"/>
          <w:szCs w:val="22"/>
        </w:rPr>
        <w:t>.</w:t>
      </w:r>
    </w:p>
    <w:p w14:paraId="49E48770" w14:textId="77777777" w:rsidR="000433E7" w:rsidRDefault="000433E7" w:rsidP="000433E7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5F2CB671" w14:textId="77777777" w:rsidR="000433E7" w:rsidRPr="000E3744" w:rsidRDefault="000433E7" w:rsidP="000433E7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515FF653" w14:textId="77777777" w:rsidR="000433E7" w:rsidRPr="001C7B7C" w:rsidRDefault="000433E7" w:rsidP="000433E7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Posouzení kvalifikace</w:t>
      </w:r>
      <w:bookmarkEnd w:id="16"/>
    </w:p>
    <w:p w14:paraId="6979AFDB" w14:textId="77777777" w:rsidR="000433E7" w:rsidRPr="001C7B7C" w:rsidRDefault="000433E7" w:rsidP="000433E7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7C5C5F5D" w14:textId="77777777" w:rsidR="000433E7" w:rsidRPr="001C7B7C" w:rsidRDefault="000433E7" w:rsidP="000433E7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Zadavatel může požadovat po dodavateli (účastníkovi zadávacího řízení), aby písemně objasnil předložené informace či doklady nebo předložil další informace či doklady prokazující splnění kvalifikace. Dodavatel je povinen splnit tuto povinnost v přiměřené lhůtě stanovené zadavatelem. Skutečnosti rozhodné pro splnění kvalifikace mohou nastat v případě tohoto postupu po lhůtě stanovené pro podání nabídek.</w:t>
      </w:r>
    </w:p>
    <w:p w14:paraId="7EC367D2" w14:textId="77777777" w:rsidR="000433E7" w:rsidRDefault="000433E7" w:rsidP="000433E7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2972D901" w14:textId="77777777" w:rsidR="000433E7" w:rsidRDefault="000433E7" w:rsidP="000433E7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5FBBCA0" w14:textId="77777777" w:rsidR="000433E7" w:rsidRPr="001C7B7C" w:rsidRDefault="000433E7" w:rsidP="000433E7">
      <w:pPr>
        <w:numPr>
          <w:ilvl w:val="1"/>
          <w:numId w:val="2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Změny kvalifikace účastníka zadávacího řízení</w:t>
      </w:r>
    </w:p>
    <w:p w14:paraId="158027FC" w14:textId="77777777" w:rsidR="000433E7" w:rsidRDefault="000433E7" w:rsidP="000433E7">
      <w:pPr>
        <w:ind w:left="567"/>
        <w:contextualSpacing/>
        <w:rPr>
          <w:rFonts w:ascii="Arial" w:hAnsi="Arial" w:cs="Arial"/>
          <w:b/>
          <w:bCs/>
          <w:sz w:val="22"/>
        </w:rPr>
      </w:pPr>
    </w:p>
    <w:p w14:paraId="708AAA90" w14:textId="77777777" w:rsidR="000433E7" w:rsidRDefault="000433E7" w:rsidP="000433E7">
      <w:pPr>
        <w:ind w:left="426"/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Pokud po předložení dokladů nebo prohlášení o kvalifikaci dojde v průběhu zadávacího řízení ke změně kvalifikace dodavatele, je dodavatel povinen tuto změnu zadavateli do 5 pracovních dnů oznámit a současně předložit nové doklady nebo prohlášení ke kvalifikaci. Zadavatel může na žádost dodavatele tuto lhůtu prodloužit nebo může zmeškání lhůty prominout.</w:t>
      </w:r>
    </w:p>
    <w:p w14:paraId="12BE431D" w14:textId="77777777" w:rsidR="000433E7" w:rsidRDefault="000433E7" w:rsidP="000433E7">
      <w:pPr>
        <w:ind w:left="567"/>
        <w:contextualSpacing/>
        <w:rPr>
          <w:rFonts w:ascii="Arial" w:hAnsi="Arial" w:cs="Arial"/>
          <w:bCs/>
          <w:sz w:val="22"/>
        </w:rPr>
      </w:pPr>
    </w:p>
    <w:p w14:paraId="2821591F" w14:textId="77777777" w:rsidR="000433E7" w:rsidRDefault="000433E7" w:rsidP="000433E7">
      <w:pPr>
        <w:ind w:left="567"/>
        <w:contextualSpacing/>
        <w:rPr>
          <w:rFonts w:ascii="Arial" w:hAnsi="Arial" w:cs="Arial"/>
          <w:bCs/>
          <w:sz w:val="22"/>
        </w:rPr>
      </w:pPr>
    </w:p>
    <w:p w14:paraId="2264CCD6" w14:textId="77777777" w:rsidR="000433E7" w:rsidRPr="001C7B7C" w:rsidRDefault="000433E7" w:rsidP="000433E7">
      <w:pPr>
        <w:numPr>
          <w:ilvl w:val="1"/>
          <w:numId w:val="2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Nesplnění kvalifikace</w:t>
      </w:r>
    </w:p>
    <w:p w14:paraId="1012E7AA" w14:textId="77777777" w:rsidR="000433E7" w:rsidRDefault="000433E7" w:rsidP="000433E7">
      <w:pPr>
        <w:ind w:left="567"/>
        <w:contextualSpacing/>
        <w:rPr>
          <w:rFonts w:ascii="Arial" w:hAnsi="Arial" w:cs="Arial"/>
          <w:b/>
          <w:bCs/>
          <w:sz w:val="22"/>
        </w:rPr>
      </w:pPr>
    </w:p>
    <w:p w14:paraId="404E27E5" w14:textId="77777777" w:rsidR="000433E7" w:rsidRDefault="000433E7" w:rsidP="000433E7">
      <w:pPr>
        <w:pStyle w:val="Zkladntext"/>
        <w:ind w:left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s-CZ"/>
        </w:rPr>
        <w:t>Dodavatel</w:t>
      </w:r>
      <w:r>
        <w:rPr>
          <w:rFonts w:ascii="Arial" w:hAnsi="Arial" w:cs="Arial"/>
          <w:sz w:val="22"/>
        </w:rPr>
        <w:t xml:space="preserve">, který nesplní kvalifikaci v požadovaném rozsahu nebo nesplní povinnost oznámit změny v kvalifikaci, bude zadavatelem vyloučen z další účasti v zadávacím řízení. </w:t>
      </w:r>
    </w:p>
    <w:p w14:paraId="115D4C71" w14:textId="77777777" w:rsidR="000433E7" w:rsidRDefault="000433E7" w:rsidP="000433E7">
      <w:pPr>
        <w:pStyle w:val="Zkladntext"/>
        <w:ind w:left="284"/>
        <w:contextualSpacing/>
        <w:rPr>
          <w:rFonts w:ascii="Arial" w:hAnsi="Arial" w:cs="Arial"/>
          <w:sz w:val="22"/>
        </w:rPr>
      </w:pPr>
    </w:p>
    <w:p w14:paraId="434A5322" w14:textId="77777777" w:rsidR="000433E7" w:rsidRDefault="000433E7" w:rsidP="000433E7">
      <w:pPr>
        <w:ind w:left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písemně oznámí dodavateli své rozhodnutí o jeho vyloučení z další účasti v zadávacím řízení s uvedením důvodu.</w:t>
      </w:r>
    </w:p>
    <w:p w14:paraId="15640F27" w14:textId="77777777" w:rsidR="000433E7" w:rsidRDefault="000433E7" w:rsidP="000433E7">
      <w:pPr>
        <w:ind w:left="360"/>
        <w:contextualSpacing/>
        <w:rPr>
          <w:rFonts w:ascii="Arial" w:hAnsi="Arial" w:cs="Arial"/>
          <w:sz w:val="22"/>
        </w:rPr>
      </w:pPr>
    </w:p>
    <w:p w14:paraId="3AA60FCE" w14:textId="77777777" w:rsidR="000433E7" w:rsidRDefault="000433E7" w:rsidP="000433E7">
      <w:pPr>
        <w:ind w:left="360" w:hanging="76"/>
        <w:contextualSpacing/>
        <w:rPr>
          <w:rFonts w:ascii="Arial" w:hAnsi="Arial" w:cs="Arial"/>
          <w:sz w:val="22"/>
        </w:rPr>
      </w:pPr>
    </w:p>
    <w:p w14:paraId="0FB91400" w14:textId="77777777" w:rsidR="000433E7" w:rsidRPr="001C7B7C" w:rsidRDefault="000433E7" w:rsidP="000433E7">
      <w:pPr>
        <w:numPr>
          <w:ilvl w:val="1"/>
          <w:numId w:val="2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Předložení dokladů prokazujících splnění kvalifikace před podpisem smlouvy</w:t>
      </w:r>
    </w:p>
    <w:p w14:paraId="4A410663" w14:textId="77777777" w:rsidR="000433E7" w:rsidRDefault="000433E7" w:rsidP="000433E7">
      <w:pPr>
        <w:ind w:left="36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B9EDB42" w14:textId="77777777" w:rsidR="000433E7" w:rsidRPr="001C7B7C" w:rsidRDefault="000433E7" w:rsidP="000433E7">
      <w:pPr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Zadavatel je oprávněn požadovat, aby vybraný dodavatel před uzavřením smlouvy předložil originály nebo ověřené kopie dokladů prokazujících splnění kvalifikace (nebo jen některé z nich); v takovém případě je vybraný dodavatel povinen doklady před podpisem smlouvy předložit.</w:t>
      </w:r>
    </w:p>
    <w:p w14:paraId="584E3DE7" w14:textId="77777777" w:rsidR="000433E7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4CA9B955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2637D9BB" w14:textId="77777777" w:rsidR="000433E7" w:rsidRDefault="000433E7" w:rsidP="000433E7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917F1D">
        <w:rPr>
          <w:rFonts w:ascii="Arial" w:hAnsi="Arial" w:cs="Arial"/>
          <w:b/>
          <w:color w:val="000000"/>
          <w:sz w:val="22"/>
          <w:szCs w:val="22"/>
        </w:rPr>
        <w:t>Posouzení a hodnocení nabídek</w:t>
      </w:r>
    </w:p>
    <w:p w14:paraId="47A8AB55" w14:textId="77777777" w:rsidR="000433E7" w:rsidRDefault="000433E7" w:rsidP="000433E7">
      <w:pPr>
        <w:ind w:left="360"/>
        <w:contextualSpacing/>
        <w:rPr>
          <w:rFonts w:ascii="Arial" w:hAnsi="Arial" w:cs="Arial"/>
          <w:b/>
          <w:sz w:val="22"/>
          <w:szCs w:val="22"/>
        </w:rPr>
      </w:pPr>
    </w:p>
    <w:p w14:paraId="33E999D8" w14:textId="77777777" w:rsidR="003C2E91" w:rsidRPr="00917F1D" w:rsidRDefault="003C2E91" w:rsidP="003C2E91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17F1D">
        <w:rPr>
          <w:rFonts w:ascii="Arial" w:hAnsi="Arial" w:cs="Arial"/>
          <w:color w:val="000000"/>
          <w:sz w:val="22"/>
          <w:szCs w:val="22"/>
        </w:rPr>
        <w:t xml:space="preserve">Zadavatelem jmenovaná komise posoudí nabídky </w:t>
      </w:r>
      <w:r>
        <w:rPr>
          <w:rFonts w:ascii="Arial" w:hAnsi="Arial" w:cs="Arial"/>
          <w:color w:val="000000"/>
          <w:sz w:val="22"/>
          <w:szCs w:val="22"/>
        </w:rPr>
        <w:t>dodavatelů</w:t>
      </w:r>
      <w:r w:rsidRPr="00917F1D">
        <w:rPr>
          <w:rFonts w:ascii="Arial" w:hAnsi="Arial" w:cs="Arial"/>
          <w:color w:val="000000"/>
          <w:sz w:val="22"/>
          <w:szCs w:val="22"/>
        </w:rPr>
        <w:t xml:space="preserve"> z hlediska splnění požadavků uvedených zadavatelem v zadávací dokumentaci. Nabídky, které tyto požadavky nesplňují, musí být vyřazeny. Pro posouzení nabídek se přiměřeně použijí příslušná ustanovení zákona. Komise může v případě nejasností nabídky požádat </w:t>
      </w:r>
      <w:r>
        <w:rPr>
          <w:rFonts w:ascii="Arial" w:hAnsi="Arial" w:cs="Arial"/>
          <w:color w:val="000000"/>
          <w:sz w:val="22"/>
          <w:szCs w:val="22"/>
        </w:rPr>
        <w:t>dodavatele</w:t>
      </w:r>
      <w:r w:rsidRPr="00917F1D">
        <w:rPr>
          <w:rFonts w:ascii="Arial" w:hAnsi="Arial" w:cs="Arial"/>
          <w:color w:val="000000"/>
          <w:sz w:val="22"/>
          <w:szCs w:val="22"/>
        </w:rPr>
        <w:t xml:space="preserve"> o písemné vysvětlení nabídky; k tomu stanoví přiměřenou lhůtu.</w:t>
      </w:r>
    </w:p>
    <w:p w14:paraId="23BFC12C" w14:textId="77777777" w:rsidR="003C2E91" w:rsidRPr="00917F1D" w:rsidRDefault="003C2E91" w:rsidP="003C2E91">
      <w:pPr>
        <w:contextualSpacing/>
        <w:outlineLvl w:val="0"/>
        <w:rPr>
          <w:rFonts w:ascii="Arial" w:hAnsi="Arial" w:cs="Arial"/>
          <w:sz w:val="22"/>
          <w:szCs w:val="22"/>
        </w:rPr>
      </w:pPr>
    </w:p>
    <w:p w14:paraId="0E627653" w14:textId="77777777" w:rsidR="003C2E91" w:rsidRDefault="003C2E91" w:rsidP="003C2E91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provede hodnocení nabídek z hlediska jejich ekonomické výhodnosti podle následujícího kritéria: </w:t>
      </w:r>
      <w:r w:rsidRPr="006E0D5E">
        <w:rPr>
          <w:rFonts w:ascii="Arial" w:hAnsi="Arial" w:cs="Arial"/>
          <w:i/>
          <w:iCs/>
          <w:sz w:val="22"/>
          <w:szCs w:val="22"/>
        </w:rPr>
        <w:t>nejnižší nabídková cena včetně DPH.</w:t>
      </w:r>
    </w:p>
    <w:p w14:paraId="7262109C" w14:textId="77777777" w:rsidR="003C2E91" w:rsidRPr="00917F1D" w:rsidRDefault="003C2E91" w:rsidP="003C2E9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31D6B92" w14:textId="1247D8CE" w:rsidR="003C2E91" w:rsidRPr="003C2E91" w:rsidRDefault="003C2E91" w:rsidP="003C2E91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522089">
        <w:rPr>
          <w:rFonts w:ascii="Arial" w:hAnsi="Arial" w:cs="Arial"/>
          <w:sz w:val="22"/>
          <w:szCs w:val="22"/>
          <w:u w:val="single"/>
        </w:rPr>
        <w:t>Způsob</w:t>
      </w:r>
      <w:r>
        <w:rPr>
          <w:rFonts w:ascii="Arial" w:hAnsi="Arial" w:cs="Arial"/>
          <w:sz w:val="22"/>
          <w:szCs w:val="22"/>
          <w:u w:val="single"/>
        </w:rPr>
        <w:t xml:space="preserve"> (pravidla)</w:t>
      </w:r>
      <w:r w:rsidRPr="00522089">
        <w:rPr>
          <w:rFonts w:ascii="Arial" w:hAnsi="Arial" w:cs="Arial"/>
          <w:sz w:val="22"/>
          <w:szCs w:val="22"/>
          <w:u w:val="single"/>
        </w:rPr>
        <w:t xml:space="preserve"> hodnocení nabídek</w:t>
      </w:r>
    </w:p>
    <w:p w14:paraId="1AB4740B" w14:textId="77777777" w:rsidR="003C2E91" w:rsidRDefault="003C2E91" w:rsidP="003C2E91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6E0D5E">
        <w:rPr>
          <w:rFonts w:ascii="Arial" w:hAnsi="Arial" w:cs="Arial"/>
          <w:i/>
          <w:iCs/>
          <w:sz w:val="22"/>
          <w:szCs w:val="22"/>
        </w:rPr>
        <w:t xml:space="preserve">Kritérium hodnocení: </w:t>
      </w:r>
      <w:r w:rsidRPr="006E0D5E">
        <w:rPr>
          <w:rFonts w:ascii="Arial" w:hAnsi="Arial" w:cs="Arial"/>
          <w:i/>
          <w:iCs/>
          <w:sz w:val="22"/>
          <w:szCs w:val="22"/>
        </w:rPr>
        <w:tab/>
        <w:t>Nejnižší nabídková cena – váha 100 %.</w:t>
      </w:r>
    </w:p>
    <w:p w14:paraId="17D47FBA" w14:textId="77777777" w:rsidR="003C2E91" w:rsidRDefault="003C2E91" w:rsidP="003C2E91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4E34AFC0" w14:textId="77777777" w:rsidR="003C2E91" w:rsidRPr="00836308" w:rsidRDefault="003C2E91" w:rsidP="003C2E91">
      <w:pPr>
        <w:contextualSpacing/>
        <w:jc w:val="both"/>
        <w:rPr>
          <w:rFonts w:ascii="Arial" w:hAnsi="Arial" w:cs="Arial"/>
          <w:sz w:val="22"/>
          <w:szCs w:val="22"/>
        </w:rPr>
      </w:pPr>
      <w:r w:rsidRPr="00836308">
        <w:rPr>
          <w:rFonts w:ascii="Arial" w:hAnsi="Arial" w:cs="Arial"/>
          <w:sz w:val="22"/>
          <w:szCs w:val="22"/>
        </w:rPr>
        <w:t>Nabídková cena:</w:t>
      </w:r>
    </w:p>
    <w:p w14:paraId="564746E5" w14:textId="77777777" w:rsidR="003C2E91" w:rsidRPr="00836308" w:rsidRDefault="003C2E91" w:rsidP="003C2E91">
      <w:pPr>
        <w:contextualSpacing/>
        <w:jc w:val="both"/>
        <w:rPr>
          <w:rFonts w:ascii="Arial" w:hAnsi="Arial" w:cs="Arial"/>
          <w:sz w:val="22"/>
          <w:szCs w:val="22"/>
        </w:rPr>
      </w:pPr>
      <w:r w:rsidRPr="00836308">
        <w:rPr>
          <w:rFonts w:ascii="Arial" w:hAnsi="Arial" w:cs="Arial"/>
          <w:sz w:val="22"/>
          <w:szCs w:val="22"/>
        </w:rPr>
        <w:t xml:space="preserve">U tohoto kritéria lze hodnotu číselně vyjádřit a bude hodnoceno tak, že hodnotící komise použije hodnocení, pro které má nejvhodnější nabídka minimální hodnotu kritéria (nejnižší celkovou nabídkovou cenu). Při hodnocení nabídkové ceny je rozhodná nabídková cena v Kč </w:t>
      </w:r>
      <w:r>
        <w:rPr>
          <w:rFonts w:ascii="Arial" w:hAnsi="Arial" w:cs="Arial"/>
          <w:sz w:val="22"/>
          <w:szCs w:val="22"/>
        </w:rPr>
        <w:t>včetně</w:t>
      </w:r>
      <w:r w:rsidRPr="00836308">
        <w:rPr>
          <w:rFonts w:ascii="Arial" w:hAnsi="Arial" w:cs="Arial"/>
          <w:sz w:val="22"/>
          <w:szCs w:val="22"/>
        </w:rPr>
        <w:t xml:space="preserve"> DPH. </w:t>
      </w:r>
    </w:p>
    <w:p w14:paraId="0777997C" w14:textId="77777777" w:rsidR="003C2E91" w:rsidRDefault="003C2E91" w:rsidP="003C2E91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836308">
        <w:rPr>
          <w:rFonts w:ascii="Arial" w:hAnsi="Arial" w:cs="Arial"/>
          <w:sz w:val="22"/>
          <w:szCs w:val="22"/>
        </w:rPr>
        <w:t>Nabídky budou vyhodnoceny podle absolutní hodnoty nabídkové ceny od nejnižší po</w:t>
      </w:r>
      <w:r>
        <w:rPr>
          <w:rFonts w:ascii="Arial" w:hAnsi="Arial" w:cs="Arial"/>
          <w:sz w:val="22"/>
          <w:szCs w:val="22"/>
        </w:rPr>
        <w:t> </w:t>
      </w:r>
      <w:r w:rsidRPr="00836308">
        <w:rPr>
          <w:rFonts w:ascii="Arial" w:hAnsi="Arial" w:cs="Arial"/>
          <w:sz w:val="22"/>
          <w:szCs w:val="22"/>
        </w:rPr>
        <w:t>nejvyšší. Nejvýhodnější je nabídka s nejnižší nabídkovou cenou</w:t>
      </w:r>
      <w:r>
        <w:rPr>
          <w:rFonts w:ascii="Arial" w:hAnsi="Arial" w:cs="Arial"/>
          <w:sz w:val="22"/>
          <w:szCs w:val="22"/>
        </w:rPr>
        <w:t>.</w:t>
      </w:r>
    </w:p>
    <w:p w14:paraId="0130B4BE" w14:textId="77777777" w:rsidR="000433E7" w:rsidRPr="00D778E3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4492A0D5" w14:textId="77777777" w:rsidR="000433E7" w:rsidRPr="001C7B7C" w:rsidRDefault="000433E7" w:rsidP="000433E7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17" w:name="_Ref320521854"/>
      <w:r w:rsidRPr="001C7B7C">
        <w:rPr>
          <w:rFonts w:ascii="Arial" w:hAnsi="Arial" w:cs="Arial"/>
          <w:b/>
          <w:sz w:val="22"/>
          <w:szCs w:val="22"/>
        </w:rPr>
        <w:t>Požadavky na způsob zpracování nabídkové ceny</w:t>
      </w:r>
      <w:bookmarkEnd w:id="17"/>
    </w:p>
    <w:p w14:paraId="4830F3FB" w14:textId="77777777" w:rsidR="000433E7" w:rsidRPr="001C7B7C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190CB901" w14:textId="77777777" w:rsidR="000433E7" w:rsidRPr="0009554E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09554E">
        <w:rPr>
          <w:rFonts w:ascii="Arial" w:hAnsi="Arial" w:cs="Arial"/>
          <w:b w:val="0"/>
          <w:sz w:val="22"/>
          <w:szCs w:val="24"/>
          <w:u w:val="single"/>
        </w:rPr>
        <w:t>Nabídková cena</w:t>
      </w:r>
    </w:p>
    <w:p w14:paraId="18222685" w14:textId="644F8271" w:rsidR="000433E7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Nabídkovou cenou se pro účely zadávacího řízení rozumí celková cena </w:t>
      </w:r>
      <w:r>
        <w:rPr>
          <w:rFonts w:ascii="Arial" w:hAnsi="Arial" w:cs="Arial"/>
          <w:b w:val="0"/>
          <w:sz w:val="22"/>
          <w:szCs w:val="22"/>
          <w:lang w:val="cs-CZ"/>
        </w:rPr>
        <w:t>za celý předmět veřejné zakázky</w:t>
      </w:r>
      <w:r>
        <w:rPr>
          <w:rFonts w:ascii="Arial" w:hAnsi="Arial" w:cs="Arial"/>
          <w:b w:val="0"/>
          <w:sz w:val="22"/>
          <w:szCs w:val="22"/>
        </w:rPr>
        <w:t xml:space="preserve"> uveden</w:t>
      </w:r>
      <w:r>
        <w:rPr>
          <w:rFonts w:ascii="Arial" w:hAnsi="Arial" w:cs="Arial"/>
          <w:b w:val="0"/>
          <w:sz w:val="22"/>
          <w:szCs w:val="22"/>
          <w:lang w:val="cs-CZ"/>
        </w:rPr>
        <w:t>ý</w:t>
      </w:r>
      <w:r>
        <w:rPr>
          <w:rFonts w:ascii="Arial" w:hAnsi="Arial" w:cs="Arial"/>
          <w:b w:val="0"/>
          <w:sz w:val="22"/>
          <w:szCs w:val="22"/>
        </w:rPr>
        <w:t xml:space="preserve"> v příloze </w:t>
      </w:r>
      <w:r w:rsidRPr="00F6440B">
        <w:rPr>
          <w:rFonts w:ascii="Arial" w:hAnsi="Arial" w:cs="Arial"/>
          <w:b w:val="0"/>
          <w:sz w:val="22"/>
          <w:szCs w:val="22"/>
        </w:rPr>
        <w:t xml:space="preserve">č. </w:t>
      </w:r>
      <w:r w:rsidR="003C2E91">
        <w:rPr>
          <w:rFonts w:ascii="Arial" w:hAnsi="Arial" w:cs="Arial"/>
          <w:b w:val="0"/>
          <w:i/>
          <w:sz w:val="22"/>
          <w:szCs w:val="22"/>
          <w:lang w:val="cs-CZ"/>
        </w:rPr>
        <w:t>2</w:t>
      </w:r>
      <w:r w:rsidR="003C2E91">
        <w:rPr>
          <w:rFonts w:ascii="Arial" w:hAnsi="Arial" w:cs="Arial"/>
          <w:b w:val="0"/>
          <w:sz w:val="22"/>
          <w:szCs w:val="22"/>
          <w:lang w:val="cs-CZ"/>
        </w:rPr>
        <w:t xml:space="preserve"> Výzvy</w:t>
      </w:r>
      <w:r w:rsidR="003C2E91">
        <w:rPr>
          <w:rFonts w:ascii="Arial" w:hAnsi="Arial" w:cs="Arial"/>
          <w:b w:val="0"/>
          <w:sz w:val="22"/>
          <w:szCs w:val="22"/>
        </w:rPr>
        <w:t>.</w:t>
      </w:r>
    </w:p>
    <w:p w14:paraId="712C76E8" w14:textId="77777777" w:rsidR="000433E7" w:rsidRDefault="000433E7" w:rsidP="000433E7">
      <w:pPr>
        <w:pStyle w:val="Nadpis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Nabídková cena musí obsahovat veškeré nutné náklady k řádnému </w:t>
      </w:r>
      <w:r>
        <w:rPr>
          <w:rFonts w:ascii="Arial" w:hAnsi="Arial" w:cs="Arial"/>
          <w:b w:val="0"/>
          <w:sz w:val="22"/>
          <w:szCs w:val="22"/>
          <w:lang w:val="cs-CZ"/>
        </w:rPr>
        <w:t>provedení celého předmětu veřejné zakázky</w:t>
      </w:r>
      <w:r>
        <w:rPr>
          <w:rFonts w:ascii="Arial" w:hAnsi="Arial" w:cs="Arial"/>
          <w:b w:val="0"/>
          <w:sz w:val="22"/>
          <w:szCs w:val="22"/>
        </w:rPr>
        <w:t xml:space="preserve"> včetně všech nákladů souvisejících.</w:t>
      </w:r>
    </w:p>
    <w:p w14:paraId="51DAA422" w14:textId="77777777" w:rsidR="000433E7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sz w:val="22"/>
        </w:rPr>
      </w:pPr>
    </w:p>
    <w:p w14:paraId="4BD77DF3" w14:textId="77777777" w:rsidR="000433E7" w:rsidRPr="0009554E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09554E">
        <w:rPr>
          <w:rFonts w:ascii="Arial" w:hAnsi="Arial" w:cs="Arial"/>
          <w:b w:val="0"/>
          <w:sz w:val="22"/>
          <w:u w:val="single"/>
        </w:rPr>
        <w:t>Podmínky pro zpracování nabídkové ceny</w:t>
      </w:r>
    </w:p>
    <w:p w14:paraId="2507A5B3" w14:textId="00844C59" w:rsidR="000433E7" w:rsidRDefault="000433E7" w:rsidP="000433E7">
      <w:pPr>
        <w:pStyle w:val="Nadpis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583355">
        <w:rPr>
          <w:rFonts w:ascii="Arial" w:hAnsi="Arial" w:cs="Arial"/>
          <w:b w:val="0"/>
          <w:sz w:val="22"/>
          <w:szCs w:val="24"/>
        </w:rPr>
        <w:t xml:space="preserve">Nabídková cena za provedení </w:t>
      </w:r>
      <w:r>
        <w:rPr>
          <w:rFonts w:ascii="Arial" w:hAnsi="Arial" w:cs="Arial"/>
          <w:b w:val="0"/>
          <w:sz w:val="22"/>
          <w:szCs w:val="24"/>
          <w:lang w:val="cs-CZ"/>
        </w:rPr>
        <w:t>celého předmětu veřejné zakázky</w:t>
      </w:r>
      <w:r w:rsidRPr="00583355">
        <w:rPr>
          <w:rFonts w:ascii="Arial" w:hAnsi="Arial" w:cs="Arial"/>
          <w:b w:val="0"/>
          <w:sz w:val="22"/>
          <w:szCs w:val="24"/>
        </w:rPr>
        <w:t xml:space="preserve"> bude zpracována podle členění obsaženého v návrhu smlouvy. Nabídková cena zde bude uvedena v české měně v</w:t>
      </w:r>
      <w:r w:rsidR="00525201">
        <w:rPr>
          <w:rFonts w:ascii="Arial" w:hAnsi="Arial" w:cs="Arial"/>
          <w:b w:val="0"/>
          <w:sz w:val="22"/>
          <w:szCs w:val="24"/>
          <w:lang w:val="cs-CZ"/>
        </w:rPr>
        <w:t> </w:t>
      </w:r>
      <w:r w:rsidRPr="00583355">
        <w:rPr>
          <w:rFonts w:ascii="Arial" w:hAnsi="Arial" w:cs="Arial"/>
          <w:b w:val="0"/>
          <w:sz w:val="22"/>
          <w:szCs w:val="24"/>
        </w:rPr>
        <w:t xml:space="preserve">členění na cenu celkem bez DPH, výši DPH a cenu celkem včetně DPH. Celkovou nabídkovou cenu rovněž </w:t>
      </w:r>
      <w:r>
        <w:rPr>
          <w:rFonts w:ascii="Arial" w:hAnsi="Arial" w:cs="Arial"/>
          <w:b w:val="0"/>
          <w:sz w:val="22"/>
          <w:szCs w:val="24"/>
          <w:lang w:val="cs-CZ"/>
        </w:rPr>
        <w:t>dodavatel</w:t>
      </w:r>
      <w:r w:rsidRPr="00583355">
        <w:rPr>
          <w:rFonts w:ascii="Arial" w:hAnsi="Arial" w:cs="Arial"/>
          <w:b w:val="0"/>
          <w:sz w:val="22"/>
          <w:szCs w:val="24"/>
        </w:rPr>
        <w:t xml:space="preserve"> uvede do „Krycího listu nabídky“.</w:t>
      </w:r>
      <w:r>
        <w:rPr>
          <w:rFonts w:ascii="Arial" w:hAnsi="Arial" w:cs="Arial"/>
          <w:b w:val="0"/>
          <w:sz w:val="22"/>
          <w:szCs w:val="24"/>
        </w:rPr>
        <w:t xml:space="preserve"> </w:t>
      </w:r>
      <w:r>
        <w:rPr>
          <w:rFonts w:ascii="Arial" w:hAnsi="Arial" w:cs="Arial"/>
          <w:b w:val="0"/>
          <w:sz w:val="22"/>
        </w:rPr>
        <w:t>Zadavatel neposkytuje zálohy.</w:t>
      </w:r>
    </w:p>
    <w:p w14:paraId="316C9660" w14:textId="77777777" w:rsidR="000433E7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sz w:val="22"/>
        </w:rPr>
      </w:pPr>
    </w:p>
    <w:p w14:paraId="2DD1AC41" w14:textId="77777777" w:rsidR="000433E7" w:rsidRPr="0009554E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09554E">
        <w:rPr>
          <w:rFonts w:ascii="Arial" w:hAnsi="Arial" w:cs="Arial"/>
          <w:b w:val="0"/>
          <w:sz w:val="22"/>
          <w:u w:val="single"/>
        </w:rPr>
        <w:t>Sleva z ceny</w:t>
      </w:r>
    </w:p>
    <w:p w14:paraId="5FCA091C" w14:textId="77777777" w:rsidR="000433E7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  <w:r w:rsidRPr="007A719A">
        <w:rPr>
          <w:rFonts w:ascii="Arial" w:hAnsi="Arial" w:cs="Arial"/>
          <w:b w:val="0"/>
          <w:sz w:val="22"/>
          <w:szCs w:val="24"/>
        </w:rPr>
        <w:t xml:space="preserve">Pokud </w:t>
      </w:r>
      <w:r>
        <w:rPr>
          <w:rFonts w:ascii="Arial" w:hAnsi="Arial" w:cs="Arial"/>
          <w:b w:val="0"/>
          <w:sz w:val="22"/>
          <w:szCs w:val="24"/>
          <w:lang w:val="cs-CZ"/>
        </w:rPr>
        <w:t>dodavatel</w:t>
      </w:r>
      <w:r w:rsidRPr="007A719A">
        <w:rPr>
          <w:rFonts w:ascii="Arial" w:hAnsi="Arial" w:cs="Arial"/>
          <w:b w:val="0"/>
          <w:sz w:val="22"/>
          <w:szCs w:val="24"/>
        </w:rPr>
        <w:t xml:space="preserve"> hodlá nabídnout zadavateli slevu z ceny, musí tuto slevu promítnout přímo do nabídkové ceny. Jiná forma slevy z nabídkové ceny (např. paušální částkou za celou službu) není přípustná.</w:t>
      </w:r>
    </w:p>
    <w:p w14:paraId="64CC6CA8" w14:textId="77777777" w:rsidR="000433E7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</w:p>
    <w:p w14:paraId="1171620B" w14:textId="77777777" w:rsidR="000433E7" w:rsidRPr="0009554E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09554E">
        <w:rPr>
          <w:rFonts w:ascii="Arial" w:hAnsi="Arial" w:cs="Arial"/>
          <w:b w:val="0"/>
          <w:sz w:val="22"/>
          <w:u w:val="single"/>
        </w:rPr>
        <w:t>Podmínky překročení nabídkové ceny</w:t>
      </w:r>
    </w:p>
    <w:p w14:paraId="45CB00E2" w14:textId="15D68BB3" w:rsidR="000433E7" w:rsidRPr="007A719A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  <w:r w:rsidRPr="007A719A">
        <w:rPr>
          <w:rFonts w:ascii="Arial" w:hAnsi="Arial" w:cs="Arial"/>
          <w:b w:val="0"/>
          <w:sz w:val="22"/>
          <w:szCs w:val="24"/>
        </w:rPr>
        <w:t xml:space="preserve">Překročení nabídkové ceny je možné za podmínek definovaných v obchodních podmínkách, zejména pak za předpokladu, že v průběhu realizace </w:t>
      </w:r>
      <w:r>
        <w:rPr>
          <w:rFonts w:ascii="Arial" w:hAnsi="Arial" w:cs="Arial"/>
          <w:b w:val="0"/>
          <w:sz w:val="22"/>
          <w:szCs w:val="24"/>
          <w:lang w:val="cs-CZ"/>
        </w:rPr>
        <w:t>zakázky</w:t>
      </w:r>
      <w:r w:rsidRPr="007A719A">
        <w:rPr>
          <w:rFonts w:ascii="Arial" w:hAnsi="Arial" w:cs="Arial"/>
          <w:b w:val="0"/>
          <w:sz w:val="22"/>
          <w:szCs w:val="24"/>
        </w:rPr>
        <w:t xml:space="preserve"> dojde ke změnám sazeb daně z přidané hodnoty. V takovém případě bude nabídková cena upravena podle sazeb daně z</w:t>
      </w:r>
      <w:r w:rsidR="00525201">
        <w:rPr>
          <w:rFonts w:ascii="Arial" w:hAnsi="Arial" w:cs="Arial"/>
          <w:b w:val="0"/>
          <w:sz w:val="22"/>
          <w:szCs w:val="24"/>
          <w:lang w:val="cs-CZ"/>
        </w:rPr>
        <w:t> </w:t>
      </w:r>
      <w:r w:rsidRPr="007A719A">
        <w:rPr>
          <w:rFonts w:ascii="Arial" w:hAnsi="Arial" w:cs="Arial"/>
          <w:b w:val="0"/>
          <w:sz w:val="22"/>
          <w:szCs w:val="24"/>
        </w:rPr>
        <w:t>přidané hodnoty platných v době vzniku zdanitelného plnění.</w:t>
      </w:r>
    </w:p>
    <w:p w14:paraId="17EDC37B" w14:textId="77777777" w:rsidR="000433E7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</w:p>
    <w:p w14:paraId="1771164F" w14:textId="77777777" w:rsidR="000433E7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</w:p>
    <w:p w14:paraId="68719942" w14:textId="77777777" w:rsidR="000433E7" w:rsidRPr="00BD523C" w:rsidRDefault="000433E7" w:rsidP="000433E7">
      <w:pPr>
        <w:contextualSpacing/>
        <w:rPr>
          <w:rFonts w:ascii="Arial" w:hAnsi="Arial" w:cs="Arial"/>
          <w:b/>
          <w:color w:val="FF0000"/>
          <w:sz w:val="22"/>
          <w:szCs w:val="22"/>
        </w:rPr>
      </w:pPr>
      <w:r w:rsidRPr="00BD523C">
        <w:rPr>
          <w:rFonts w:ascii="Arial" w:hAnsi="Arial" w:cs="Arial"/>
          <w:b/>
          <w:sz w:val="22"/>
          <w:u w:val="single"/>
        </w:rPr>
        <w:t>Předpokládaná hodnota veřejné zakázky</w:t>
      </w:r>
      <w:r w:rsidRPr="00BD523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9115A88" w14:textId="592EA9B5" w:rsidR="000433E7" w:rsidRDefault="000433E7" w:rsidP="000433E7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  <w:r w:rsidRPr="00917F1D">
        <w:rPr>
          <w:rFonts w:ascii="Arial" w:hAnsi="Arial" w:cs="Arial"/>
          <w:sz w:val="22"/>
          <w:szCs w:val="22"/>
        </w:rPr>
        <w:t xml:space="preserve">Předpokládaná </w:t>
      </w:r>
      <w:r>
        <w:rPr>
          <w:rFonts w:ascii="Arial" w:hAnsi="Arial" w:cs="Arial"/>
          <w:sz w:val="22"/>
          <w:szCs w:val="22"/>
        </w:rPr>
        <w:t>hodnota</w:t>
      </w:r>
      <w:r w:rsidRPr="00917F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této </w:t>
      </w:r>
      <w:r w:rsidRPr="00917F1D">
        <w:rPr>
          <w:rFonts w:ascii="Arial" w:hAnsi="Arial" w:cs="Arial"/>
          <w:sz w:val="22"/>
          <w:szCs w:val="22"/>
        </w:rPr>
        <w:t>veřejné zakázky je</w:t>
      </w:r>
      <w:r>
        <w:rPr>
          <w:rFonts w:ascii="Arial" w:hAnsi="Arial" w:cs="Arial"/>
          <w:sz w:val="22"/>
          <w:szCs w:val="22"/>
        </w:rPr>
        <w:t xml:space="preserve"> zadavatelem stanovena ve výši</w:t>
      </w:r>
      <w:r w:rsidRPr="00917F1D">
        <w:rPr>
          <w:rFonts w:ascii="Arial" w:hAnsi="Arial" w:cs="Arial"/>
          <w:sz w:val="22"/>
          <w:szCs w:val="22"/>
        </w:rPr>
        <w:t xml:space="preserve"> </w:t>
      </w:r>
      <w:r w:rsidR="003C2E91" w:rsidRPr="003C2E91">
        <w:rPr>
          <w:rFonts w:ascii="Arial" w:hAnsi="Arial" w:cs="Arial"/>
          <w:bCs/>
          <w:iCs/>
          <w:sz w:val="22"/>
          <w:szCs w:val="22"/>
          <w:lang w:val="cs-CZ"/>
        </w:rPr>
        <w:t>462.810,00</w:t>
      </w:r>
      <w:r>
        <w:rPr>
          <w:rFonts w:ascii="Arial" w:hAnsi="Arial" w:cs="Arial"/>
          <w:sz w:val="22"/>
          <w:szCs w:val="22"/>
        </w:rPr>
        <w:t xml:space="preserve"> Kč bez DPH. </w:t>
      </w:r>
      <w:r w:rsidRPr="00BD75EA">
        <w:rPr>
          <w:rFonts w:ascii="Arial" w:hAnsi="Arial" w:cs="Arial"/>
          <w:b w:val="0"/>
          <w:sz w:val="22"/>
        </w:rPr>
        <w:t>Stanovení předpokládané hodnoty odpovídá § 16 zákona č. 134/2016 Sb., o zadávání veřejných zakázek („zákon“). Dle výše předpokládané hodnoty se jedná o veřejnou zakázku malého rozsahu dle § 27 zákona, jejíž zadání dle § 31 zákona nepodléhá zadávacímu řízení dle tohoto zákona.</w:t>
      </w:r>
    </w:p>
    <w:p w14:paraId="59CB0047" w14:textId="77777777" w:rsidR="000433E7" w:rsidRDefault="000433E7" w:rsidP="000433E7">
      <w:pPr>
        <w:pStyle w:val="Nadpis"/>
        <w:spacing w:after="0"/>
        <w:ind w:left="720"/>
        <w:contextualSpacing/>
        <w:jc w:val="both"/>
        <w:rPr>
          <w:rFonts w:ascii="Arial" w:hAnsi="Arial" w:cs="Arial"/>
          <w:b w:val="0"/>
          <w:sz w:val="22"/>
        </w:rPr>
      </w:pPr>
    </w:p>
    <w:p w14:paraId="5BD67AB5" w14:textId="77777777" w:rsidR="000433E7" w:rsidRPr="00E65B5C" w:rsidRDefault="000433E7" w:rsidP="000433E7">
      <w:pPr>
        <w:contextualSpacing/>
        <w:jc w:val="both"/>
        <w:rPr>
          <w:rFonts w:ascii="Arial" w:hAnsi="Arial" w:cs="Arial"/>
          <w:sz w:val="22"/>
          <w:szCs w:val="22"/>
        </w:rPr>
      </w:pPr>
      <w:r w:rsidRPr="00622CEB">
        <w:rPr>
          <w:rFonts w:ascii="Arial" w:hAnsi="Arial" w:cs="Arial"/>
          <w:sz w:val="22"/>
        </w:rPr>
        <w:t>Předpokládaná hodnota veřejné zakázky definuje maximální výši prostředků, kterou má zadavatel na realizaci předmětu zakázky alokovánu.</w:t>
      </w:r>
      <w:r w:rsidRPr="00622CEB">
        <w:rPr>
          <w:sz w:val="22"/>
        </w:rPr>
        <w:t xml:space="preserve"> </w:t>
      </w:r>
      <w:r w:rsidRPr="00622CEB">
        <w:rPr>
          <w:rFonts w:ascii="Arial" w:hAnsi="Arial" w:cs="Arial"/>
          <w:sz w:val="22"/>
        </w:rPr>
        <w:t>Pokud i nejvýhodnější nabídka překročí uvedenou předpokládanou hodnotu veřejné zakázky, může to být důvodem pro zrušení zadávacího řízení.</w:t>
      </w:r>
      <w:r w:rsidRPr="00E65B5C">
        <w:rPr>
          <w:rFonts w:ascii="Arial" w:hAnsi="Arial" w:cs="Arial"/>
          <w:sz w:val="22"/>
          <w:szCs w:val="22"/>
        </w:rPr>
        <w:t xml:space="preserve">   </w:t>
      </w:r>
    </w:p>
    <w:p w14:paraId="4E2E6691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6521A955" w14:textId="77777777" w:rsidR="000433E7" w:rsidRPr="001C7B7C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576A07DB" w14:textId="77777777" w:rsidR="000433E7" w:rsidRDefault="000433E7" w:rsidP="000433E7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Obchodní podmínky</w:t>
      </w:r>
    </w:p>
    <w:p w14:paraId="19BC3E91" w14:textId="77777777" w:rsidR="000433E7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65B90AA1" w14:textId="77777777" w:rsidR="000433E7" w:rsidRPr="00FC0F58" w:rsidRDefault="000433E7" w:rsidP="000433E7">
      <w:pPr>
        <w:contextualSpacing/>
        <w:rPr>
          <w:rFonts w:ascii="Arial" w:hAnsi="Arial" w:cs="Arial"/>
          <w:sz w:val="22"/>
          <w:u w:val="single"/>
        </w:rPr>
      </w:pPr>
      <w:r w:rsidRPr="00FC0F58">
        <w:rPr>
          <w:rFonts w:ascii="Arial" w:hAnsi="Arial" w:cs="Arial"/>
          <w:sz w:val="22"/>
          <w:u w:val="single"/>
        </w:rPr>
        <w:t>Obchodní podmínky</w:t>
      </w:r>
    </w:p>
    <w:p w14:paraId="06D9A70C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</w:rPr>
      </w:pPr>
      <w:r w:rsidRPr="005A71F2">
        <w:rPr>
          <w:rFonts w:ascii="Arial" w:hAnsi="Arial" w:cs="Arial"/>
          <w:sz w:val="22"/>
        </w:rPr>
        <w:lastRenderedPageBreak/>
        <w:t>Zadavatel jako součást zadávací dokumentac</w:t>
      </w:r>
      <w:r>
        <w:rPr>
          <w:rFonts w:ascii="Arial" w:hAnsi="Arial" w:cs="Arial"/>
          <w:sz w:val="22"/>
        </w:rPr>
        <w:t>e předkládá obchodní podmínky</w:t>
      </w:r>
      <w:r w:rsidRPr="005A71F2">
        <w:rPr>
          <w:rFonts w:ascii="Arial" w:hAnsi="Arial" w:cs="Arial"/>
          <w:sz w:val="22"/>
        </w:rPr>
        <w:t>. Obchodní podmínky stanovené pro veřejnou zakázku jsou vymezeny ve formě a struktuře návrhu smlouvy. Dodavatel do obchodních podmínek doplní údaje nezbytné pro vznik návrhu smlouvy (zejména vlastní identifikaci a nabídkovou cenu a popřípadě další údaje, jejichž doplnění text návrhu smlouvy předpokládá) a takto doplněné obchodní podmínky předloží jako svůj návrh smlouvy.</w:t>
      </w:r>
    </w:p>
    <w:p w14:paraId="66EA21B1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</w:rPr>
      </w:pPr>
    </w:p>
    <w:p w14:paraId="3F1B7531" w14:textId="77777777" w:rsidR="000433E7" w:rsidRPr="00FC0F58" w:rsidRDefault="000433E7" w:rsidP="000433E7">
      <w:pPr>
        <w:contextualSpacing/>
        <w:jc w:val="both"/>
        <w:rPr>
          <w:rFonts w:ascii="Arial" w:hAnsi="Arial" w:cs="Arial"/>
          <w:sz w:val="22"/>
          <w:u w:val="single"/>
        </w:rPr>
      </w:pPr>
      <w:r w:rsidRPr="00FC0F58">
        <w:rPr>
          <w:rFonts w:ascii="Arial" w:hAnsi="Arial" w:cs="Arial"/>
          <w:sz w:val="22"/>
          <w:u w:val="single"/>
        </w:rPr>
        <w:t>Závaznost obchodních podmínek</w:t>
      </w:r>
    </w:p>
    <w:p w14:paraId="1B6BB63D" w14:textId="77777777" w:rsidR="000433E7" w:rsidRPr="005A71F2" w:rsidRDefault="000433E7" w:rsidP="000433E7">
      <w:pPr>
        <w:contextualSpacing/>
        <w:jc w:val="both"/>
        <w:rPr>
          <w:rFonts w:ascii="Arial" w:hAnsi="Arial" w:cs="Arial"/>
          <w:sz w:val="22"/>
        </w:rPr>
      </w:pPr>
      <w:r w:rsidRPr="005A71F2">
        <w:rPr>
          <w:rFonts w:ascii="Arial" w:hAnsi="Arial" w:cs="Arial"/>
          <w:sz w:val="22"/>
        </w:rPr>
        <w:t>Obchodní podmínky vymezují budoucí rámec smluv</w:t>
      </w:r>
      <w:r>
        <w:rPr>
          <w:rFonts w:ascii="Arial" w:hAnsi="Arial" w:cs="Arial"/>
          <w:sz w:val="22"/>
        </w:rPr>
        <w:t>ního vztahu. Nabídka dodavatele</w:t>
      </w:r>
      <w:r w:rsidRPr="005A71F2">
        <w:rPr>
          <w:rFonts w:ascii="Arial" w:hAnsi="Arial" w:cs="Arial"/>
          <w:sz w:val="22"/>
        </w:rPr>
        <w:t xml:space="preserve"> musí respektovat stanovené obchodní podmínky a v žádné části nesmí obsahovat ustanovení, které by bylo v rozporu s obchodními podmínkami.</w:t>
      </w:r>
    </w:p>
    <w:p w14:paraId="0E3B090C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</w:rPr>
      </w:pPr>
    </w:p>
    <w:p w14:paraId="0E52E28A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  <w:u w:val="single"/>
        </w:rPr>
      </w:pPr>
    </w:p>
    <w:p w14:paraId="1CC9844D" w14:textId="77777777" w:rsidR="000433E7" w:rsidRPr="00FC0F58" w:rsidRDefault="000433E7" w:rsidP="000433E7">
      <w:pPr>
        <w:contextualSpacing/>
        <w:jc w:val="both"/>
        <w:rPr>
          <w:rFonts w:ascii="Arial" w:hAnsi="Arial" w:cs="Arial"/>
          <w:sz w:val="22"/>
          <w:u w:val="single"/>
        </w:rPr>
      </w:pPr>
      <w:r w:rsidRPr="00FC0F58">
        <w:rPr>
          <w:rFonts w:ascii="Arial" w:hAnsi="Arial" w:cs="Arial"/>
          <w:sz w:val="22"/>
          <w:u w:val="single"/>
        </w:rPr>
        <w:t>Platební podmínky</w:t>
      </w:r>
    </w:p>
    <w:p w14:paraId="79E55257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</w:rPr>
      </w:pPr>
      <w:r w:rsidRPr="004B255D">
        <w:rPr>
          <w:rFonts w:ascii="Arial" w:hAnsi="Arial" w:cs="Arial"/>
          <w:sz w:val="22"/>
        </w:rPr>
        <w:t xml:space="preserve">Platební podmínky jsou uvedeny v obchodních podmínkách. Pokud zadávací </w:t>
      </w:r>
      <w:r>
        <w:rPr>
          <w:rFonts w:ascii="Arial" w:hAnsi="Arial" w:cs="Arial"/>
          <w:sz w:val="22"/>
        </w:rPr>
        <w:t>podmínky výslovně neumožňují</w:t>
      </w:r>
      <w:r w:rsidRPr="004B255D">
        <w:rPr>
          <w:rFonts w:ascii="Arial" w:hAnsi="Arial" w:cs="Arial"/>
          <w:sz w:val="22"/>
        </w:rPr>
        <w:t xml:space="preserve"> dodavateli předložit návrh výhodnějších platebních podmínek, je dodavatel povinen stanovené platební podmínky respektovat.</w:t>
      </w:r>
    </w:p>
    <w:p w14:paraId="6D94C1AC" w14:textId="77777777" w:rsidR="000433E7" w:rsidRDefault="000433E7" w:rsidP="000433E7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ED6DD3D" w14:textId="77777777" w:rsidR="000433E7" w:rsidRPr="007551ED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13F273CF" w14:textId="77777777" w:rsidR="000433E7" w:rsidRPr="001C7B7C" w:rsidRDefault="000433E7" w:rsidP="000433E7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Obsah zadávací dokumentace</w:t>
      </w:r>
    </w:p>
    <w:p w14:paraId="57518F69" w14:textId="77777777" w:rsidR="000433E7" w:rsidRPr="001C7B7C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6EF7865C" w14:textId="77777777" w:rsidR="000433E7" w:rsidRDefault="000433E7" w:rsidP="000433E7">
      <w:pPr>
        <w:numPr>
          <w:ilvl w:val="1"/>
          <w:numId w:val="2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Výzva k podání nabídky/Zadávací podmínky</w:t>
      </w:r>
    </w:p>
    <w:p w14:paraId="28EA61BF" w14:textId="03DD6433" w:rsidR="000433E7" w:rsidRDefault="000433E7" w:rsidP="000433E7">
      <w:pPr>
        <w:numPr>
          <w:ilvl w:val="1"/>
          <w:numId w:val="2"/>
        </w:numPr>
        <w:contextualSpacing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Příloha č. 1 – Návrh smlouvy</w:t>
      </w:r>
      <w:r w:rsidR="00622CEB">
        <w:rPr>
          <w:rFonts w:ascii="Arial" w:hAnsi="Arial" w:cs="Arial"/>
          <w:sz w:val="22"/>
        </w:rPr>
        <w:t xml:space="preserve"> o dílo</w:t>
      </w:r>
    </w:p>
    <w:p w14:paraId="42B4ACA3" w14:textId="77777777" w:rsidR="000433E7" w:rsidRDefault="000433E7" w:rsidP="000433E7">
      <w:pPr>
        <w:numPr>
          <w:ilvl w:val="1"/>
          <w:numId w:val="2"/>
        </w:numPr>
        <w:contextualSpacing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Příloha č. 2 – Krycí list nabídky</w:t>
      </w:r>
    </w:p>
    <w:p w14:paraId="284FB14C" w14:textId="20FFD503" w:rsidR="000433E7" w:rsidRPr="00622CEB" w:rsidRDefault="000433E7" w:rsidP="000433E7">
      <w:pPr>
        <w:numPr>
          <w:ilvl w:val="1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411EB0">
        <w:rPr>
          <w:rFonts w:ascii="Arial" w:hAnsi="Arial" w:cs="Arial"/>
          <w:sz w:val="22"/>
        </w:rPr>
        <w:t>Příloha č. 3 – Čestné prohlášení o splnění základní způsobilosti</w:t>
      </w:r>
    </w:p>
    <w:p w14:paraId="4F02BAD1" w14:textId="6B8F69D2" w:rsidR="000433E7" w:rsidRDefault="00622CEB" w:rsidP="000433E7">
      <w:pPr>
        <w:numPr>
          <w:ilvl w:val="1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4 – Čestné prohlášení o zajištění odpovědného plnění</w:t>
      </w:r>
    </w:p>
    <w:p w14:paraId="6491A743" w14:textId="4C52B55F" w:rsidR="00525201" w:rsidRPr="00525201" w:rsidRDefault="00622CEB" w:rsidP="00525201">
      <w:pPr>
        <w:numPr>
          <w:ilvl w:val="1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5 – </w:t>
      </w:r>
      <w:r w:rsidR="00525201">
        <w:rPr>
          <w:rFonts w:ascii="Arial" w:hAnsi="Arial" w:cs="Arial"/>
          <w:sz w:val="22"/>
          <w:szCs w:val="22"/>
        </w:rPr>
        <w:t>Rekapitulace nabídkové ceny</w:t>
      </w:r>
    </w:p>
    <w:p w14:paraId="2218416A" w14:textId="0EB4BE62" w:rsidR="00622CEB" w:rsidRPr="00622CEB" w:rsidRDefault="00622CEB" w:rsidP="000433E7">
      <w:pPr>
        <w:numPr>
          <w:ilvl w:val="1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6 – Technické listy</w:t>
      </w:r>
    </w:p>
    <w:p w14:paraId="36C5CCAD" w14:textId="77777777" w:rsidR="000433E7" w:rsidRPr="001C7B7C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5D49E023" w14:textId="77777777" w:rsidR="000433E7" w:rsidRPr="001C7B7C" w:rsidRDefault="000433E7" w:rsidP="000433E7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 xml:space="preserve">Další podmínky </w:t>
      </w:r>
      <w:r>
        <w:rPr>
          <w:rFonts w:ascii="Arial" w:hAnsi="Arial" w:cs="Arial"/>
          <w:b/>
          <w:sz w:val="22"/>
          <w:szCs w:val="22"/>
        </w:rPr>
        <w:t>zadávacího řízení</w:t>
      </w:r>
    </w:p>
    <w:p w14:paraId="76289001" w14:textId="77777777" w:rsidR="000433E7" w:rsidRPr="001C7B7C" w:rsidRDefault="000433E7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0D2968C8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výzva není veřejnou výzvou na uzavření smlouvy ani vyhlášením veřejného příslibu. </w:t>
      </w:r>
    </w:p>
    <w:p w14:paraId="08A58239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</w:rPr>
      </w:pPr>
    </w:p>
    <w:p w14:paraId="508175B6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je oprávněn kdykoliv toto zadávací řízení zrušit s uvedením důvodu nebo odmítnout všechny nabídky. </w:t>
      </w:r>
    </w:p>
    <w:p w14:paraId="118D9904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</w:rPr>
      </w:pPr>
    </w:p>
    <w:p w14:paraId="0033F663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Každý dodavatel nese své náklady spojené s účastí v zadávacím řízení za všech okolností samostatně bez nároku na jejich náhradu zadavatelem. Podané nabídky se nevracejí a zůstávají u zadavatele pro účely zdokumentování průběhu zadávacího řízení.   </w:t>
      </w:r>
    </w:p>
    <w:p w14:paraId="647FF5D3" w14:textId="77777777" w:rsidR="000433E7" w:rsidRDefault="000433E7" w:rsidP="000433E7">
      <w:pPr>
        <w:contextualSpacing/>
        <w:jc w:val="both"/>
        <w:rPr>
          <w:rFonts w:ascii="Arial" w:hAnsi="Arial" w:cs="Arial"/>
          <w:sz w:val="22"/>
        </w:rPr>
      </w:pPr>
    </w:p>
    <w:p w14:paraId="1C0692E5" w14:textId="77777777" w:rsidR="000433E7" w:rsidRPr="00622CEB" w:rsidRDefault="000433E7" w:rsidP="000433E7">
      <w:pPr>
        <w:contextualSpacing/>
        <w:jc w:val="both"/>
        <w:rPr>
          <w:rFonts w:ascii="Arial" w:hAnsi="Arial" w:cs="Arial"/>
          <w:bCs/>
          <w:sz w:val="22"/>
        </w:rPr>
      </w:pPr>
      <w:r w:rsidRPr="00622CEB">
        <w:rPr>
          <w:rFonts w:ascii="Arial" w:hAnsi="Arial" w:cs="Arial"/>
          <w:bCs/>
          <w:sz w:val="22"/>
        </w:rPr>
        <w:t>Zadavatel nepřipouští varianty nabídek.</w:t>
      </w:r>
    </w:p>
    <w:p w14:paraId="433E2AFD" w14:textId="77777777" w:rsidR="000433E7" w:rsidRPr="00622CEB" w:rsidRDefault="000433E7" w:rsidP="000433E7">
      <w:pPr>
        <w:contextualSpacing/>
        <w:rPr>
          <w:rFonts w:ascii="Arial" w:hAnsi="Arial" w:cs="Arial"/>
          <w:bCs/>
          <w:sz w:val="22"/>
        </w:rPr>
      </w:pPr>
      <w:r w:rsidRPr="00622CEB">
        <w:rPr>
          <w:rFonts w:ascii="Arial" w:hAnsi="Arial" w:cs="Arial"/>
          <w:bCs/>
          <w:sz w:val="22"/>
        </w:rPr>
        <w:t>Veřejná zakázka není rozdělena na části.</w:t>
      </w:r>
    </w:p>
    <w:p w14:paraId="430416E8" w14:textId="77777777" w:rsidR="000433E7" w:rsidRPr="00622CEB" w:rsidRDefault="000433E7" w:rsidP="000433E7">
      <w:pPr>
        <w:contextualSpacing/>
        <w:rPr>
          <w:rFonts w:ascii="Arial" w:hAnsi="Arial" w:cs="Arial"/>
          <w:sz w:val="22"/>
          <w:szCs w:val="22"/>
        </w:rPr>
      </w:pPr>
      <w:r w:rsidRPr="00622CEB">
        <w:rPr>
          <w:rFonts w:ascii="Arial" w:hAnsi="Arial" w:cs="Arial"/>
          <w:sz w:val="22"/>
          <w:szCs w:val="22"/>
        </w:rPr>
        <w:t>Zadavatel si opční právo nevyhrazuje.</w:t>
      </w:r>
    </w:p>
    <w:p w14:paraId="1B788997" w14:textId="238042C3" w:rsidR="000433E7" w:rsidRPr="00622CEB" w:rsidRDefault="000433E7" w:rsidP="00622CEB">
      <w:pPr>
        <w:contextualSpacing/>
        <w:jc w:val="both"/>
        <w:rPr>
          <w:rFonts w:ascii="Arial" w:hAnsi="Arial" w:cs="Arial"/>
          <w:sz w:val="22"/>
          <w:szCs w:val="22"/>
        </w:rPr>
      </w:pPr>
      <w:r w:rsidRPr="00622CEB">
        <w:rPr>
          <w:rFonts w:ascii="Arial" w:hAnsi="Arial" w:cs="Arial"/>
          <w:sz w:val="22"/>
          <w:szCs w:val="22"/>
        </w:rPr>
        <w:t>Zadavatel nepožaduje, aby dodavatel k zajištění svých povinností vyplývajících z účasti v zadávacím řízení poskytl jistotu.</w:t>
      </w:r>
      <w:r w:rsidRPr="001C7B7C">
        <w:rPr>
          <w:rFonts w:ascii="Arial" w:hAnsi="Arial" w:cs="Arial"/>
          <w:sz w:val="22"/>
          <w:szCs w:val="22"/>
        </w:rPr>
        <w:t xml:space="preserve"> </w:t>
      </w:r>
    </w:p>
    <w:p w14:paraId="5E838B53" w14:textId="77777777" w:rsidR="00622CEB" w:rsidRPr="001C7B7C" w:rsidRDefault="00622CEB" w:rsidP="00622CEB">
      <w:pPr>
        <w:contextualSpacing/>
        <w:rPr>
          <w:rFonts w:ascii="Arial" w:hAnsi="Arial" w:cs="Arial"/>
          <w:b/>
          <w:sz w:val="22"/>
          <w:szCs w:val="22"/>
        </w:rPr>
      </w:pPr>
    </w:p>
    <w:p w14:paraId="7784CEAF" w14:textId="77777777" w:rsidR="00622CEB" w:rsidRPr="001C7B7C" w:rsidRDefault="00622CEB" w:rsidP="00622CEB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Odpovědné veřejné zadávání</w:t>
      </w:r>
    </w:p>
    <w:p w14:paraId="5DE35224" w14:textId="77777777" w:rsidR="00622CEB" w:rsidRDefault="00622CEB" w:rsidP="00622C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bookmarkStart w:id="18" w:name="_Hlk61973607"/>
    </w:p>
    <w:p w14:paraId="74D327B6" w14:textId="77777777" w:rsidR="00622CEB" w:rsidRPr="006426B8" w:rsidRDefault="00622CEB" w:rsidP="00622C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6426B8">
        <w:rPr>
          <w:rFonts w:ascii="Arial" w:hAnsi="Arial" w:cs="Arial"/>
          <w:sz w:val="22"/>
          <w:szCs w:val="18"/>
        </w:rPr>
        <w:t xml:space="preserve">Zadavatel má zájem zadat veřejnou zakázku v souladu se zásadami společensky a environmentálně odpovědného zadávání dle § 6 odst. 4 ZZVZ. </w:t>
      </w:r>
    </w:p>
    <w:p w14:paraId="63A75BE3" w14:textId="77777777" w:rsidR="00622CEB" w:rsidRPr="006426B8" w:rsidRDefault="00622CEB" w:rsidP="00622C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14:paraId="267D0D86" w14:textId="7BE962E3" w:rsidR="00622CEB" w:rsidRPr="006426B8" w:rsidRDefault="00622CEB" w:rsidP="00622C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6426B8">
        <w:rPr>
          <w:rFonts w:ascii="Arial" w:hAnsi="Arial" w:cs="Arial"/>
          <w:sz w:val="22"/>
          <w:szCs w:val="18"/>
        </w:rPr>
        <w:t xml:space="preserve">Z tohoto důvodu od dodavatele, se kterým bude uzavřena smlouva, bude vyžadovat po celou dobu plnění veřejné zakázky dodržování veškerých právních předpisů ČR s důrazem na legální zaměstnání, spravedlivé odměňování a dodržování bezpečnosti a ochrany zdraví při </w:t>
      </w:r>
      <w:r w:rsidRPr="006426B8">
        <w:rPr>
          <w:rFonts w:ascii="Arial" w:hAnsi="Arial" w:cs="Arial"/>
          <w:sz w:val="22"/>
          <w:szCs w:val="18"/>
        </w:rPr>
        <w:lastRenderedPageBreak/>
        <w:t>práci, přičemž uvedené bude dodavatel povinen zajistit u svých poddodavatelů</w:t>
      </w:r>
      <w:r w:rsidRPr="00B55D6D">
        <w:rPr>
          <w:rFonts w:ascii="Arial" w:hAnsi="Arial" w:cs="Arial"/>
          <w:sz w:val="22"/>
          <w:szCs w:val="18"/>
        </w:rPr>
        <w:t xml:space="preserve">. (viz čl. </w:t>
      </w:r>
      <w:r w:rsidR="00B55D6D" w:rsidRPr="00B55D6D">
        <w:rPr>
          <w:rFonts w:ascii="Arial" w:hAnsi="Arial" w:cs="Arial"/>
          <w:sz w:val="22"/>
          <w:szCs w:val="18"/>
        </w:rPr>
        <w:t>4</w:t>
      </w:r>
      <w:r w:rsidRPr="00B55D6D">
        <w:rPr>
          <w:rFonts w:ascii="Arial" w:hAnsi="Arial" w:cs="Arial"/>
          <w:sz w:val="22"/>
          <w:szCs w:val="18"/>
        </w:rPr>
        <w:t xml:space="preserve"> odst. </w:t>
      </w:r>
      <w:r w:rsidR="00B55D6D" w:rsidRPr="00B55D6D">
        <w:rPr>
          <w:rFonts w:ascii="Arial" w:hAnsi="Arial" w:cs="Arial"/>
          <w:sz w:val="22"/>
          <w:szCs w:val="18"/>
        </w:rPr>
        <w:t>4.6.</w:t>
      </w:r>
      <w:r w:rsidRPr="00B55D6D">
        <w:rPr>
          <w:rFonts w:ascii="Arial" w:hAnsi="Arial" w:cs="Arial"/>
          <w:sz w:val="22"/>
          <w:szCs w:val="18"/>
        </w:rPr>
        <w:t xml:space="preserve"> Přílohy č. 1 Výzvy k podání nabídek – Návrh SOD).</w:t>
      </w:r>
    </w:p>
    <w:p w14:paraId="267CA366" w14:textId="77777777" w:rsidR="00622CEB" w:rsidRPr="006426B8" w:rsidRDefault="00622CEB" w:rsidP="00622C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14:paraId="1695521B" w14:textId="06061828" w:rsidR="00622CEB" w:rsidRPr="006426B8" w:rsidRDefault="00622CEB" w:rsidP="00622C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6426B8">
        <w:rPr>
          <w:rFonts w:ascii="Arial" w:hAnsi="Arial" w:cs="Arial"/>
          <w:sz w:val="22"/>
          <w:szCs w:val="18"/>
        </w:rPr>
        <w:t xml:space="preserve">Dále bude od vítězného dodavatele požadováno zajištění ochrany životního prostředí a třídění odpadů na pracovišti dle platných právních předpisů, v souladu se zásadami environmentálně odpovědného </w:t>
      </w:r>
      <w:r w:rsidRPr="009F1216">
        <w:rPr>
          <w:rFonts w:ascii="Arial" w:hAnsi="Arial" w:cs="Arial"/>
          <w:sz w:val="22"/>
          <w:szCs w:val="18"/>
        </w:rPr>
        <w:t xml:space="preserve">zadávání (viz čl. </w:t>
      </w:r>
      <w:r w:rsidR="00B55D6D" w:rsidRPr="009F1216">
        <w:rPr>
          <w:rFonts w:ascii="Arial" w:hAnsi="Arial" w:cs="Arial"/>
          <w:sz w:val="22"/>
          <w:szCs w:val="18"/>
        </w:rPr>
        <w:t>4</w:t>
      </w:r>
      <w:r w:rsidRPr="009F1216">
        <w:rPr>
          <w:rFonts w:ascii="Arial" w:hAnsi="Arial" w:cs="Arial"/>
          <w:sz w:val="22"/>
          <w:szCs w:val="18"/>
        </w:rPr>
        <w:t xml:space="preserve"> odst. </w:t>
      </w:r>
      <w:r w:rsidR="00B55D6D" w:rsidRPr="009F1216">
        <w:rPr>
          <w:rFonts w:ascii="Arial" w:hAnsi="Arial" w:cs="Arial"/>
          <w:sz w:val="22"/>
          <w:szCs w:val="18"/>
        </w:rPr>
        <w:t>4.5.</w:t>
      </w:r>
      <w:r w:rsidRPr="009F1216">
        <w:rPr>
          <w:rFonts w:ascii="Arial" w:hAnsi="Arial" w:cs="Arial"/>
          <w:sz w:val="22"/>
          <w:szCs w:val="18"/>
        </w:rPr>
        <w:t xml:space="preserve"> Přílohy č. 1 Výzvy k podání nabídek – Návrh SOD).</w:t>
      </w:r>
    </w:p>
    <w:p w14:paraId="797B854F" w14:textId="77777777" w:rsidR="00622CEB" w:rsidRPr="006426B8" w:rsidRDefault="00622CEB" w:rsidP="00622C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14:paraId="12B62E0C" w14:textId="584371BA" w:rsidR="00622CEB" w:rsidRDefault="00622CEB" w:rsidP="00622C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  <w:r w:rsidRPr="006426B8">
        <w:rPr>
          <w:rFonts w:ascii="Arial" w:hAnsi="Arial" w:cs="Arial"/>
          <w:sz w:val="22"/>
          <w:szCs w:val="18"/>
        </w:rPr>
        <w:t xml:space="preserve">Vůči poddodavatelům bude vítězný dodavatel povinen zajistit srovnatelnou úroveň zadavatelem určených smluvních podmínek s podmínkami smlouvy na veřejnou zakázky a řádné a včasné uhrazení svých finančních závazků. </w:t>
      </w:r>
    </w:p>
    <w:p w14:paraId="7211500F" w14:textId="77777777" w:rsidR="00622CEB" w:rsidRPr="006426B8" w:rsidRDefault="00622CEB" w:rsidP="00622C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bookmarkEnd w:id="18"/>
    <w:p w14:paraId="370595A1" w14:textId="77777777" w:rsidR="00622CEB" w:rsidRPr="006426B8" w:rsidRDefault="00622CEB" w:rsidP="00622C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</w:rPr>
      </w:pPr>
    </w:p>
    <w:p w14:paraId="6C4A1FBF" w14:textId="0F553222" w:rsidR="00622CEB" w:rsidRPr="006426B8" w:rsidRDefault="00622CEB" w:rsidP="00622CEB">
      <w:pPr>
        <w:autoSpaceDE w:val="0"/>
        <w:autoSpaceDN w:val="0"/>
        <w:adjustRightInd w:val="0"/>
        <w:jc w:val="both"/>
        <w:rPr>
          <w:rStyle w:val="dn"/>
          <w:rFonts w:ascii="Arial" w:hAnsi="Arial" w:cs="Arial"/>
          <w:sz w:val="22"/>
          <w:szCs w:val="18"/>
        </w:rPr>
      </w:pPr>
      <w:bookmarkStart w:id="19" w:name="_Hlk61973705"/>
      <w:r w:rsidRPr="006426B8">
        <w:rPr>
          <w:rFonts w:ascii="Arial" w:hAnsi="Arial" w:cs="Arial"/>
          <w:sz w:val="22"/>
          <w:szCs w:val="18"/>
        </w:rPr>
        <w:t xml:space="preserve">Pro potvrzení výše uvedeného dodavatel předloží v nabídce čestné prohlášení o zajištění odpovědného plnění veřejné zakázky dle vzoru, který tvoří Přílohu č. </w:t>
      </w:r>
      <w:r w:rsidR="00526D5C">
        <w:rPr>
          <w:rFonts w:ascii="Arial" w:hAnsi="Arial" w:cs="Arial"/>
          <w:sz w:val="22"/>
          <w:szCs w:val="18"/>
        </w:rPr>
        <w:t>4</w:t>
      </w:r>
      <w:r w:rsidRPr="006426B8">
        <w:rPr>
          <w:rFonts w:ascii="Arial" w:hAnsi="Arial" w:cs="Arial"/>
          <w:sz w:val="22"/>
          <w:szCs w:val="18"/>
        </w:rPr>
        <w:t xml:space="preserve"> Výzvy k podání nabídky. </w:t>
      </w:r>
      <w:bookmarkEnd w:id="19"/>
    </w:p>
    <w:p w14:paraId="72B0CF8E" w14:textId="77777777" w:rsidR="00622CEB" w:rsidRDefault="00622CEB" w:rsidP="00622CEB">
      <w:pPr>
        <w:tabs>
          <w:tab w:val="left" w:pos="426"/>
          <w:tab w:val="left" w:pos="709"/>
        </w:tabs>
        <w:jc w:val="both"/>
        <w:rPr>
          <w:rFonts w:ascii="Arial" w:hAnsi="Arial" w:cs="Arial"/>
          <w:bCs/>
          <w:sz w:val="22"/>
          <w:szCs w:val="18"/>
        </w:rPr>
      </w:pPr>
    </w:p>
    <w:p w14:paraId="04176D74" w14:textId="77777777" w:rsidR="00622CEB" w:rsidRDefault="00622CEB" w:rsidP="00622CEB">
      <w:pPr>
        <w:tabs>
          <w:tab w:val="left" w:pos="426"/>
          <w:tab w:val="left" w:pos="709"/>
        </w:tabs>
        <w:jc w:val="both"/>
        <w:rPr>
          <w:rFonts w:ascii="Arial" w:hAnsi="Arial" w:cs="Arial"/>
          <w:bCs/>
          <w:sz w:val="22"/>
          <w:szCs w:val="18"/>
        </w:rPr>
      </w:pPr>
    </w:p>
    <w:p w14:paraId="231B0460" w14:textId="77777777" w:rsidR="00622CEB" w:rsidRPr="001C7B7C" w:rsidRDefault="00622CEB" w:rsidP="000433E7">
      <w:pPr>
        <w:contextualSpacing/>
        <w:rPr>
          <w:rFonts w:ascii="Arial" w:hAnsi="Arial" w:cs="Arial"/>
          <w:b/>
          <w:sz w:val="22"/>
          <w:szCs w:val="22"/>
        </w:rPr>
      </w:pPr>
    </w:p>
    <w:p w14:paraId="7A4316C8" w14:textId="77777777" w:rsidR="000433E7" w:rsidRPr="001C7B7C" w:rsidRDefault="000433E7" w:rsidP="000433E7">
      <w:pPr>
        <w:contextualSpacing/>
        <w:outlineLvl w:val="0"/>
        <w:rPr>
          <w:rFonts w:ascii="Arial" w:hAnsi="Arial" w:cs="Arial"/>
          <w:sz w:val="22"/>
          <w:szCs w:val="22"/>
        </w:rPr>
      </w:pPr>
    </w:p>
    <w:p w14:paraId="7ACDE7F2" w14:textId="1DB5CD11" w:rsidR="000433E7" w:rsidRPr="001C7B7C" w:rsidRDefault="00996BAF" w:rsidP="000433E7">
      <w:pPr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</w:t>
      </w:r>
      <w:r w:rsidRPr="00D32DCE">
        <w:rPr>
          <w:rFonts w:ascii="Arial" w:hAnsi="Arial" w:cs="Arial"/>
          <w:sz w:val="22"/>
          <w:szCs w:val="22"/>
        </w:rPr>
        <w:t>Vizovicích</w:t>
      </w:r>
      <w:r w:rsidR="00526D5C" w:rsidRPr="00D32DCE">
        <w:rPr>
          <w:rFonts w:ascii="Arial" w:hAnsi="Arial" w:cs="Arial"/>
          <w:i/>
          <w:sz w:val="22"/>
          <w:szCs w:val="22"/>
        </w:rPr>
        <w:t>,</w:t>
      </w:r>
      <w:r w:rsidR="000433E7" w:rsidRPr="00D32DCE">
        <w:rPr>
          <w:rFonts w:ascii="Arial" w:hAnsi="Arial" w:cs="Arial"/>
          <w:sz w:val="22"/>
          <w:szCs w:val="22"/>
        </w:rPr>
        <w:t xml:space="preserve"> dne </w:t>
      </w:r>
      <w:r w:rsidR="00D32DCE" w:rsidRPr="00D32DCE">
        <w:rPr>
          <w:rFonts w:ascii="Arial" w:hAnsi="Arial" w:cs="Arial"/>
          <w:i/>
          <w:sz w:val="22"/>
          <w:szCs w:val="22"/>
        </w:rPr>
        <w:t>24</w:t>
      </w:r>
      <w:r w:rsidR="00526D5C" w:rsidRPr="00D32DCE">
        <w:rPr>
          <w:rFonts w:ascii="Arial" w:hAnsi="Arial" w:cs="Arial"/>
          <w:i/>
          <w:sz w:val="22"/>
          <w:szCs w:val="22"/>
        </w:rPr>
        <w:t>. 5. 2021</w:t>
      </w:r>
    </w:p>
    <w:p w14:paraId="48482154" w14:textId="77777777" w:rsidR="000433E7" w:rsidRPr="00D778E3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12337B72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5C13756A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718C5BC4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30A95C80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6C4E5C5C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153A28AA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</w:p>
    <w:p w14:paraId="7336C351" w14:textId="77777777" w:rsidR="000433E7" w:rsidRPr="001C7B7C" w:rsidRDefault="000433E7" w:rsidP="000433E7">
      <w:pPr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…………………………………..</w:t>
      </w:r>
    </w:p>
    <w:p w14:paraId="705A4BA1" w14:textId="24AF2756" w:rsidR="00133E77" w:rsidRDefault="00E3733B" w:rsidP="000433E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Mgr. Ivana Petrů</w:t>
      </w:r>
    </w:p>
    <w:p w14:paraId="02C154B8" w14:textId="1FD3BA53" w:rsidR="00526D5C" w:rsidRPr="000433E7" w:rsidRDefault="00E3733B" w:rsidP="000433E7">
      <w:r>
        <w:rPr>
          <w:rFonts w:ascii="Arial" w:hAnsi="Arial"/>
          <w:sz w:val="22"/>
          <w:szCs w:val="22"/>
        </w:rPr>
        <w:t>Ředitelka školy</w:t>
      </w:r>
    </w:p>
    <w:sectPr w:rsidR="00526D5C" w:rsidRPr="000433E7" w:rsidSect="00172E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93B2A1D4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hint="default"/>
        <w:b w:val="0"/>
        <w:bCs w:val="0"/>
        <w:i w:val="0"/>
        <w:iCs w:val="0"/>
        <w:sz w:val="22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ascii="JohnSans Text Pro" w:eastAsia="Times New Roman" w:hAnsi="JohnSans Text Pro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4C"/>
    <w:rsid w:val="000433E7"/>
    <w:rsid w:val="000471C8"/>
    <w:rsid w:val="00172E33"/>
    <w:rsid w:val="00237527"/>
    <w:rsid w:val="0028732D"/>
    <w:rsid w:val="002C3893"/>
    <w:rsid w:val="00327ECD"/>
    <w:rsid w:val="003413DA"/>
    <w:rsid w:val="00354321"/>
    <w:rsid w:val="003931C1"/>
    <w:rsid w:val="003C2E91"/>
    <w:rsid w:val="003C5F8D"/>
    <w:rsid w:val="00472E20"/>
    <w:rsid w:val="004A4F4C"/>
    <w:rsid w:val="00525201"/>
    <w:rsid w:val="00526D5C"/>
    <w:rsid w:val="00622CEB"/>
    <w:rsid w:val="006D78E8"/>
    <w:rsid w:val="007039F9"/>
    <w:rsid w:val="00733864"/>
    <w:rsid w:val="007A3CF1"/>
    <w:rsid w:val="007C2AA6"/>
    <w:rsid w:val="007C4446"/>
    <w:rsid w:val="00866072"/>
    <w:rsid w:val="008F6F23"/>
    <w:rsid w:val="00996BAF"/>
    <w:rsid w:val="009A4EFC"/>
    <w:rsid w:val="009F1216"/>
    <w:rsid w:val="00A168A4"/>
    <w:rsid w:val="00A31521"/>
    <w:rsid w:val="00A834E6"/>
    <w:rsid w:val="00A86F97"/>
    <w:rsid w:val="00B55D6D"/>
    <w:rsid w:val="00B67F63"/>
    <w:rsid w:val="00D32DCE"/>
    <w:rsid w:val="00DC18F9"/>
    <w:rsid w:val="00DE290C"/>
    <w:rsid w:val="00E3733B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9071"/>
  <w15:chartTrackingRefBased/>
  <w15:docId w15:val="{ADB44163-7F5A-AD43-A8A8-788C7E7B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F4C"/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33E7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4F4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A4F4C"/>
    <w:rPr>
      <w:rFonts w:ascii="Courier New" w:eastAsia="Times New Roman" w:hAnsi="Courier New" w:cs="Times New Roman"/>
      <w:szCs w:val="20"/>
      <w:lang w:val="x-none" w:eastAsia="x-none"/>
    </w:rPr>
  </w:style>
  <w:style w:type="paragraph" w:styleId="Zkladntext2">
    <w:name w:val="Body Text 2"/>
    <w:basedOn w:val="Normln"/>
    <w:link w:val="Zkladntext2Char"/>
    <w:uiPriority w:val="99"/>
    <w:unhideWhenUsed/>
    <w:rsid w:val="000433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433E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433E7"/>
    <w:rPr>
      <w:rFonts w:ascii="Arial" w:eastAsia="Times New Roman" w:hAnsi="Arial" w:cs="Times New Roman"/>
      <w:b/>
      <w:i/>
      <w:szCs w:val="20"/>
      <w:lang w:eastAsia="cs-CZ"/>
    </w:rPr>
  </w:style>
  <w:style w:type="paragraph" w:customStyle="1" w:styleId="Nadpis">
    <w:name w:val="Nadpis"/>
    <w:basedOn w:val="Normln"/>
    <w:link w:val="NadpisChar"/>
    <w:rsid w:val="000433E7"/>
    <w:pPr>
      <w:spacing w:after="120"/>
      <w:jc w:val="center"/>
    </w:pPr>
    <w:rPr>
      <w:b/>
      <w:lang w:val="x-none" w:eastAsia="x-none"/>
    </w:rPr>
  </w:style>
  <w:style w:type="character" w:customStyle="1" w:styleId="NadpisChar">
    <w:name w:val="Nadpis Char"/>
    <w:link w:val="Nadpis"/>
    <w:locked/>
    <w:rsid w:val="000433E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7C44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4446"/>
    <w:rPr>
      <w:color w:val="605E5C"/>
      <w:shd w:val="clear" w:color="auto" w:fill="E1DFDD"/>
    </w:rPr>
  </w:style>
  <w:style w:type="character" w:customStyle="1" w:styleId="dn">
    <w:name w:val="Žádný"/>
    <w:rsid w:val="00622CEB"/>
  </w:style>
  <w:style w:type="paragraph" w:customStyle="1" w:styleId="Cislovani1">
    <w:name w:val="Cislovani 1"/>
    <w:basedOn w:val="Normln"/>
    <w:next w:val="Normln"/>
    <w:uiPriority w:val="99"/>
    <w:rsid w:val="00B55D6D"/>
    <w:pPr>
      <w:keepNext/>
      <w:numPr>
        <w:numId w:val="5"/>
      </w:numPr>
      <w:spacing w:before="480" w:line="288" w:lineRule="auto"/>
    </w:pPr>
    <w:rPr>
      <w:rFonts w:ascii="JohnSans Text Pro" w:hAnsi="JohnSans Text Pro" w:cs="JohnSans Text Pro"/>
      <w:b/>
      <w:bCs/>
      <w:caps/>
      <w:szCs w:val="24"/>
    </w:rPr>
  </w:style>
  <w:style w:type="paragraph" w:customStyle="1" w:styleId="Cislovani2">
    <w:name w:val="Cislovani 2"/>
    <w:basedOn w:val="Normln"/>
    <w:uiPriority w:val="99"/>
    <w:rsid w:val="00B55D6D"/>
    <w:pPr>
      <w:numPr>
        <w:ilvl w:val="1"/>
        <w:numId w:val="5"/>
      </w:numPr>
      <w:spacing w:before="240" w:line="288" w:lineRule="auto"/>
      <w:jc w:val="both"/>
    </w:pPr>
    <w:rPr>
      <w:rFonts w:ascii="JohnSans Text Pro" w:hAnsi="JohnSans Text Pro"/>
      <w:b/>
      <w:bCs/>
      <w:szCs w:val="24"/>
      <w:lang w:val="x-none" w:eastAsia="x-none"/>
    </w:rPr>
  </w:style>
  <w:style w:type="paragraph" w:customStyle="1" w:styleId="Cislovani3">
    <w:name w:val="Cislovani 3"/>
    <w:basedOn w:val="Normln"/>
    <w:uiPriority w:val="99"/>
    <w:rsid w:val="00B55D6D"/>
    <w:pPr>
      <w:numPr>
        <w:ilvl w:val="2"/>
        <w:numId w:val="5"/>
      </w:numPr>
      <w:spacing w:before="120" w:line="288" w:lineRule="auto"/>
      <w:jc w:val="both"/>
    </w:pPr>
    <w:rPr>
      <w:rFonts w:ascii="JohnSans Text Pro" w:hAnsi="JohnSans Text Pro" w:cs="JohnSans Text Pro"/>
      <w:b/>
      <w:bCs/>
      <w:sz w:val="20"/>
    </w:rPr>
  </w:style>
  <w:style w:type="paragraph" w:customStyle="1" w:styleId="Cislovani4">
    <w:name w:val="Cislovani 4"/>
    <w:basedOn w:val="Normln"/>
    <w:uiPriority w:val="99"/>
    <w:rsid w:val="00B55D6D"/>
    <w:pPr>
      <w:numPr>
        <w:ilvl w:val="3"/>
        <w:numId w:val="5"/>
      </w:numPr>
      <w:spacing w:before="120" w:line="288" w:lineRule="auto"/>
      <w:jc w:val="both"/>
    </w:pPr>
    <w:rPr>
      <w:rFonts w:ascii="JohnSans Text Pro" w:hAnsi="JohnSans Text Pro" w:cs="JohnSans Text Pro"/>
      <w:sz w:val="20"/>
    </w:rPr>
  </w:style>
  <w:style w:type="paragraph" w:customStyle="1" w:styleId="Cislovani5">
    <w:name w:val="Cislovani 5"/>
    <w:basedOn w:val="Cislovani4"/>
    <w:uiPriority w:val="99"/>
    <w:rsid w:val="00B55D6D"/>
    <w:pPr>
      <w:numPr>
        <w:ilvl w:val="4"/>
      </w:numPr>
    </w:pPr>
    <w:rPr>
      <w:i/>
      <w:iCs/>
    </w:rPr>
  </w:style>
  <w:style w:type="paragraph" w:customStyle="1" w:styleId="Cislovani2nenTun">
    <w:name w:val="Cislovani 2 + není Tučné"/>
    <w:basedOn w:val="Cislovani2"/>
    <w:uiPriority w:val="99"/>
    <w:rsid w:val="00B55D6D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msviz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3501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OEM</cp:lastModifiedBy>
  <cp:revision>2</cp:revision>
  <cp:lastPrinted>2021-05-24T09:23:00Z</cp:lastPrinted>
  <dcterms:created xsi:type="dcterms:W3CDTF">2021-05-24T09:23:00Z</dcterms:created>
  <dcterms:modified xsi:type="dcterms:W3CDTF">2021-05-24T09:23:00Z</dcterms:modified>
</cp:coreProperties>
</file>